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ACB" w:rsidRDefault="00151ACB" w:rsidP="00E67C5C">
      <w:pPr>
        <w:tabs>
          <w:tab w:val="left" w:pos="4070"/>
        </w:tabs>
        <w:spacing w:after="0" w:line="240" w:lineRule="auto"/>
        <w:jc w:val="right"/>
        <w:rPr>
          <w:rFonts w:ascii="Times New Roman" w:hAnsi="Times New Roman"/>
          <w:b/>
          <w:bCs/>
          <w:sz w:val="24"/>
          <w:szCs w:val="24"/>
          <w:lang w:eastAsia="ru-RU"/>
        </w:rPr>
      </w:pPr>
    </w:p>
    <w:tbl>
      <w:tblPr>
        <w:tblW w:w="16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
        <w:gridCol w:w="709"/>
        <w:gridCol w:w="2409"/>
        <w:gridCol w:w="1795"/>
        <w:gridCol w:w="2030"/>
        <w:gridCol w:w="663"/>
        <w:gridCol w:w="613"/>
        <w:gridCol w:w="98"/>
        <w:gridCol w:w="741"/>
        <w:gridCol w:w="2562"/>
        <w:gridCol w:w="1417"/>
        <w:gridCol w:w="573"/>
        <w:gridCol w:w="588"/>
        <w:gridCol w:w="236"/>
        <w:gridCol w:w="735"/>
        <w:gridCol w:w="201"/>
        <w:gridCol w:w="507"/>
        <w:gridCol w:w="342"/>
        <w:gridCol w:w="251"/>
      </w:tblGrid>
      <w:tr w:rsidR="008A30CE" w:rsidRPr="00207B2D" w:rsidTr="00D7056D">
        <w:trPr>
          <w:gridAfter w:val="2"/>
          <w:wAfter w:w="593" w:type="dxa"/>
          <w:trHeight w:val="570"/>
        </w:trPr>
        <w:tc>
          <w:tcPr>
            <w:tcW w:w="15984" w:type="dxa"/>
            <w:gridSpan w:val="17"/>
            <w:tcBorders>
              <w:top w:val="nil"/>
              <w:left w:val="nil"/>
              <w:bottom w:val="nil"/>
              <w:right w:val="nil"/>
            </w:tcBorders>
          </w:tcPr>
          <w:p w:rsidR="008A30CE" w:rsidRDefault="008A30CE" w:rsidP="008A30CE">
            <w:pPr>
              <w:spacing w:after="0" w:line="240" w:lineRule="auto"/>
              <w:jc w:val="center"/>
              <w:rPr>
                <w:rFonts w:ascii="Times New Roman" w:hAnsi="Times New Roman"/>
                <w:b/>
                <w:bCs/>
                <w:sz w:val="24"/>
                <w:szCs w:val="24"/>
                <w:lang w:eastAsia="ru-RU"/>
              </w:rPr>
            </w:pPr>
            <w:r w:rsidRPr="00207B2D">
              <w:rPr>
                <w:rFonts w:ascii="Times New Roman" w:hAnsi="Times New Roman"/>
                <w:b/>
                <w:bCs/>
                <w:sz w:val="24"/>
                <w:szCs w:val="24"/>
                <w:lang w:eastAsia="ru-RU"/>
              </w:rPr>
              <w:t xml:space="preserve">ОТЧЕТ О РАСХОДОВАНИИ СРЕДСТВ НА ИНФОРМАЦИОННОЕ СОПРОВОЖДЕНИЕ ДЕЯТЕЛЬНОСТИ </w:t>
            </w:r>
            <w:r w:rsidRPr="00207B2D">
              <w:rPr>
                <w:rFonts w:ascii="Times New Roman" w:hAnsi="Times New Roman"/>
                <w:b/>
                <w:bCs/>
                <w:sz w:val="24"/>
                <w:szCs w:val="24"/>
                <w:lang w:eastAsia="ru-RU"/>
              </w:rPr>
              <w:br/>
              <w:t xml:space="preserve">ФЕДЕРАЛЬНОГО ОРГАНА ИСПОЛНИТЕЛЬНОЙ ВЛАСТИ </w:t>
            </w:r>
          </w:p>
          <w:p w:rsidR="008A30CE" w:rsidRPr="00207B2D" w:rsidRDefault="008A30CE" w:rsidP="008A30CE">
            <w:pPr>
              <w:spacing w:after="0" w:line="240" w:lineRule="auto"/>
              <w:jc w:val="center"/>
            </w:pPr>
          </w:p>
          <w:p w:rsidR="008A30CE" w:rsidRDefault="008A30CE" w:rsidP="008A30CE">
            <w:pPr>
              <w:tabs>
                <w:tab w:val="left" w:pos="6246"/>
              </w:tabs>
              <w:spacing w:after="0" w:line="240" w:lineRule="auto"/>
              <w:jc w:val="center"/>
              <w:rPr>
                <w:rFonts w:ascii="Times New Roman" w:hAnsi="Times New Roman"/>
                <w:b/>
                <w:sz w:val="24"/>
                <w:szCs w:val="28"/>
              </w:rPr>
            </w:pPr>
            <w:r w:rsidRPr="00207B2D">
              <w:rPr>
                <w:rFonts w:ascii="Times New Roman" w:hAnsi="Times New Roman"/>
                <w:b/>
                <w:sz w:val="24"/>
                <w:szCs w:val="28"/>
              </w:rPr>
              <w:t>Таблица № 2.2. Сведения о реализованных мероприятиях по информационному сопровождению деятельности федерального органа исполнительной власти</w:t>
            </w:r>
          </w:p>
          <w:p w:rsidR="008A30CE" w:rsidRDefault="008A30CE" w:rsidP="008A30CE">
            <w:pPr>
              <w:tabs>
                <w:tab w:val="left" w:pos="6246"/>
              </w:tabs>
              <w:spacing w:after="0" w:line="240" w:lineRule="auto"/>
              <w:jc w:val="center"/>
              <w:rPr>
                <w:rFonts w:ascii="Times New Roman" w:hAnsi="Times New Roman"/>
                <w:b/>
                <w:sz w:val="24"/>
                <w:szCs w:val="28"/>
              </w:rPr>
            </w:pPr>
          </w:p>
          <w:p w:rsidR="008A30CE" w:rsidRPr="001E2211" w:rsidRDefault="001E2211" w:rsidP="00C03131">
            <w:pPr>
              <w:tabs>
                <w:tab w:val="left" w:pos="426"/>
              </w:tabs>
              <w:spacing w:after="0" w:line="240" w:lineRule="auto"/>
              <w:rPr>
                <w:rFonts w:ascii="Times New Roman" w:hAnsi="Times New Roman"/>
                <w:sz w:val="24"/>
                <w:szCs w:val="28"/>
                <w:u w:val="single"/>
              </w:rPr>
            </w:pPr>
            <w:r w:rsidRPr="001E2211">
              <w:rPr>
                <w:rFonts w:ascii="Times New Roman" w:hAnsi="Times New Roman"/>
                <w:sz w:val="24"/>
                <w:szCs w:val="28"/>
              </w:rPr>
              <w:t>с</w:t>
            </w:r>
            <w:r w:rsidRPr="001E2211">
              <w:rPr>
                <w:rFonts w:ascii="Times New Roman" w:hAnsi="Times New Roman"/>
                <w:sz w:val="24"/>
                <w:szCs w:val="28"/>
                <w:u w:val="single"/>
              </w:rPr>
              <w:t xml:space="preserve"> 1 </w:t>
            </w:r>
            <w:r w:rsidR="008A30CE" w:rsidRPr="001E2211">
              <w:rPr>
                <w:rFonts w:ascii="Times New Roman" w:hAnsi="Times New Roman"/>
                <w:sz w:val="24"/>
                <w:szCs w:val="28"/>
                <w:u w:val="single"/>
              </w:rPr>
              <w:t>января 201</w:t>
            </w:r>
            <w:r w:rsidR="00C03131">
              <w:rPr>
                <w:rFonts w:ascii="Times New Roman" w:hAnsi="Times New Roman"/>
                <w:sz w:val="24"/>
                <w:szCs w:val="28"/>
                <w:u w:val="single"/>
              </w:rPr>
              <w:t>9</w:t>
            </w:r>
            <w:r w:rsidR="008A30CE" w:rsidRPr="001E2211">
              <w:rPr>
                <w:rFonts w:ascii="Times New Roman" w:hAnsi="Times New Roman"/>
                <w:sz w:val="24"/>
                <w:szCs w:val="28"/>
                <w:u w:val="single"/>
              </w:rPr>
              <w:t xml:space="preserve"> года</w:t>
            </w:r>
            <w:r w:rsidRPr="001E2211">
              <w:rPr>
                <w:rFonts w:ascii="Times New Roman" w:hAnsi="Times New Roman"/>
                <w:sz w:val="24"/>
                <w:szCs w:val="28"/>
                <w:u w:val="single"/>
              </w:rPr>
              <w:t xml:space="preserve"> по 31 декабря 201</w:t>
            </w:r>
            <w:r w:rsidR="00C03131">
              <w:rPr>
                <w:rFonts w:ascii="Times New Roman" w:hAnsi="Times New Roman"/>
                <w:sz w:val="24"/>
                <w:szCs w:val="28"/>
                <w:u w:val="single"/>
              </w:rPr>
              <w:t>9</w:t>
            </w:r>
          </w:p>
        </w:tc>
      </w:tr>
      <w:tr w:rsidR="008A30CE" w:rsidRPr="00207B2D" w:rsidTr="00D7056D">
        <w:trPr>
          <w:gridAfter w:val="15"/>
          <w:wAfter w:w="11557" w:type="dxa"/>
        </w:trPr>
        <w:tc>
          <w:tcPr>
            <w:tcW w:w="5020" w:type="dxa"/>
            <w:gridSpan w:val="4"/>
            <w:tcBorders>
              <w:top w:val="nil"/>
              <w:left w:val="nil"/>
              <w:bottom w:val="nil"/>
              <w:right w:val="nil"/>
            </w:tcBorders>
          </w:tcPr>
          <w:p w:rsidR="008A30CE" w:rsidRPr="00207B2D" w:rsidRDefault="008A30CE" w:rsidP="008A30CE">
            <w:pPr>
              <w:spacing w:after="0" w:line="240" w:lineRule="auto"/>
              <w:jc w:val="right"/>
            </w:pPr>
          </w:p>
        </w:tc>
      </w:tr>
      <w:tr w:rsidR="008A30CE" w:rsidRPr="008A30CE" w:rsidTr="00D7056D">
        <w:trPr>
          <w:gridAfter w:val="8"/>
          <w:wAfter w:w="3433" w:type="dxa"/>
          <w:trHeight w:val="335"/>
        </w:trPr>
        <w:tc>
          <w:tcPr>
            <w:tcW w:w="7713" w:type="dxa"/>
            <w:gridSpan w:val="6"/>
            <w:tcBorders>
              <w:top w:val="nil"/>
              <w:left w:val="nil"/>
              <w:right w:val="nil"/>
            </w:tcBorders>
            <w:vAlign w:val="bottom"/>
          </w:tcPr>
          <w:p w:rsidR="008A30CE" w:rsidRPr="001E2211" w:rsidRDefault="00495E95" w:rsidP="008A30CE">
            <w:pPr>
              <w:spacing w:after="0" w:line="240" w:lineRule="auto"/>
              <w:jc w:val="center"/>
              <w:rPr>
                <w:rFonts w:ascii="Times New Roman" w:hAnsi="Times New Roman"/>
              </w:rPr>
            </w:pPr>
            <w:r w:rsidRPr="001E2211">
              <w:rPr>
                <w:rFonts w:ascii="Times New Roman" w:hAnsi="Times New Roman"/>
              </w:rPr>
              <w:t>Наименование федерального органа исполнительной власти</w:t>
            </w:r>
          </w:p>
        </w:tc>
        <w:tc>
          <w:tcPr>
            <w:tcW w:w="5431" w:type="dxa"/>
            <w:gridSpan w:val="5"/>
            <w:tcBorders>
              <w:top w:val="nil"/>
              <w:left w:val="nil"/>
              <w:bottom w:val="nil"/>
              <w:right w:val="nil"/>
            </w:tcBorders>
            <w:vAlign w:val="bottom"/>
          </w:tcPr>
          <w:p w:rsidR="008A30CE" w:rsidRPr="001E2211" w:rsidRDefault="008A30CE" w:rsidP="00F130ED">
            <w:pPr>
              <w:spacing w:after="0" w:line="240" w:lineRule="auto"/>
              <w:ind w:left="-108" w:right="-103"/>
              <w:jc w:val="center"/>
              <w:rPr>
                <w:rFonts w:ascii="Times New Roman" w:hAnsi="Times New Roman"/>
                <w:u w:val="single"/>
              </w:rPr>
            </w:pPr>
            <w:r w:rsidRPr="001E2211">
              <w:rPr>
                <w:rFonts w:ascii="Times New Roman" w:hAnsi="Times New Roman"/>
                <w:u w:val="single"/>
              </w:rPr>
              <w:t>Ф</w:t>
            </w:r>
            <w:r w:rsidR="001E2211" w:rsidRPr="001E2211">
              <w:rPr>
                <w:rFonts w:ascii="Times New Roman" w:hAnsi="Times New Roman"/>
                <w:u w:val="single"/>
              </w:rPr>
              <w:t xml:space="preserve">едеральная налоговая служба </w:t>
            </w:r>
            <w:r w:rsidR="001E2211">
              <w:rPr>
                <w:rFonts w:ascii="Times New Roman" w:hAnsi="Times New Roman"/>
                <w:u w:val="single"/>
              </w:rPr>
              <w:t>(код ОКОГУ 1327010)</w:t>
            </w:r>
          </w:p>
        </w:tc>
      </w:tr>
      <w:tr w:rsidR="00A5064B" w:rsidRPr="00207B2D" w:rsidTr="00D7056D">
        <w:tc>
          <w:tcPr>
            <w:tcW w:w="3225" w:type="dxa"/>
            <w:gridSpan w:val="3"/>
            <w:tcBorders>
              <w:top w:val="nil"/>
              <w:left w:val="nil"/>
              <w:bottom w:val="nil"/>
              <w:right w:val="nil"/>
            </w:tcBorders>
            <w:vAlign w:val="bottom"/>
          </w:tcPr>
          <w:p w:rsidR="00A5064B" w:rsidRPr="00207B2D" w:rsidRDefault="001A0D4C" w:rsidP="00F130ED">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Периодичность: </w:t>
            </w:r>
            <w:r w:rsidR="00F130ED">
              <w:rPr>
                <w:rFonts w:ascii="Times New Roman" w:hAnsi="Times New Roman"/>
                <w:sz w:val="20"/>
                <w:szCs w:val="20"/>
                <w:lang w:eastAsia="ru-RU"/>
              </w:rPr>
              <w:t>ежегодная</w:t>
            </w:r>
          </w:p>
        </w:tc>
        <w:tc>
          <w:tcPr>
            <w:tcW w:w="12252" w:type="dxa"/>
            <w:gridSpan w:val="13"/>
            <w:tcBorders>
              <w:top w:val="nil"/>
              <w:left w:val="nil"/>
              <w:bottom w:val="nil"/>
              <w:right w:val="nil"/>
            </w:tcBorders>
            <w:vAlign w:val="bottom"/>
          </w:tcPr>
          <w:p w:rsidR="00A5064B" w:rsidRPr="00207B2D" w:rsidRDefault="00A5064B" w:rsidP="00207B2D">
            <w:pPr>
              <w:spacing w:after="0" w:line="240" w:lineRule="auto"/>
              <w:jc w:val="right"/>
            </w:pPr>
          </w:p>
        </w:tc>
        <w:tc>
          <w:tcPr>
            <w:tcW w:w="1100" w:type="dxa"/>
            <w:gridSpan w:val="3"/>
            <w:tcBorders>
              <w:top w:val="nil"/>
              <w:left w:val="nil"/>
              <w:bottom w:val="nil"/>
              <w:right w:val="nil"/>
            </w:tcBorders>
            <w:vAlign w:val="bottom"/>
          </w:tcPr>
          <w:p w:rsidR="00A5064B" w:rsidRPr="00207B2D" w:rsidRDefault="00A5064B" w:rsidP="00207B2D">
            <w:pPr>
              <w:spacing w:after="0" w:line="240" w:lineRule="auto"/>
              <w:jc w:val="right"/>
            </w:pPr>
          </w:p>
        </w:tc>
      </w:tr>
      <w:tr w:rsidR="00A5064B" w:rsidRPr="00207B2D" w:rsidTr="00D7056D">
        <w:trPr>
          <w:gridAfter w:val="5"/>
          <w:wAfter w:w="2036" w:type="dxa"/>
        </w:trPr>
        <w:tc>
          <w:tcPr>
            <w:tcW w:w="816" w:type="dxa"/>
            <w:gridSpan w:val="2"/>
            <w:tcBorders>
              <w:top w:val="nil"/>
              <w:left w:val="nil"/>
              <w:right w:val="nil"/>
            </w:tcBorders>
          </w:tcPr>
          <w:p w:rsidR="00A5064B" w:rsidRPr="00207B2D" w:rsidRDefault="00A5064B" w:rsidP="00207B2D">
            <w:pPr>
              <w:spacing w:after="0" w:line="240" w:lineRule="auto"/>
              <w:rPr>
                <w:rFonts w:ascii="Times New Roman" w:hAnsi="Times New Roman"/>
                <w:sz w:val="20"/>
                <w:szCs w:val="20"/>
                <w:lang w:eastAsia="ru-RU"/>
              </w:rPr>
            </w:pPr>
          </w:p>
        </w:tc>
        <w:tc>
          <w:tcPr>
            <w:tcW w:w="2409" w:type="dxa"/>
            <w:tcBorders>
              <w:top w:val="nil"/>
              <w:left w:val="nil"/>
              <w:right w:val="nil"/>
            </w:tcBorders>
            <w:vAlign w:val="bottom"/>
          </w:tcPr>
          <w:p w:rsidR="00A5064B" w:rsidRPr="00207B2D" w:rsidRDefault="00A5064B" w:rsidP="00207B2D">
            <w:pPr>
              <w:spacing w:after="0" w:line="240" w:lineRule="auto"/>
              <w:rPr>
                <w:rFonts w:ascii="Times New Roman" w:hAnsi="Times New Roman"/>
                <w:sz w:val="20"/>
                <w:szCs w:val="20"/>
                <w:lang w:eastAsia="ru-RU"/>
              </w:rPr>
            </w:pPr>
          </w:p>
        </w:tc>
        <w:tc>
          <w:tcPr>
            <w:tcW w:w="5940" w:type="dxa"/>
            <w:gridSpan w:val="6"/>
            <w:tcBorders>
              <w:top w:val="nil"/>
              <w:left w:val="nil"/>
              <w:right w:val="nil"/>
            </w:tcBorders>
            <w:vAlign w:val="bottom"/>
          </w:tcPr>
          <w:p w:rsidR="00A5064B" w:rsidRPr="00207B2D" w:rsidRDefault="00A5064B" w:rsidP="00207B2D">
            <w:pPr>
              <w:spacing w:after="0" w:line="240" w:lineRule="auto"/>
              <w:jc w:val="right"/>
            </w:pPr>
          </w:p>
        </w:tc>
        <w:tc>
          <w:tcPr>
            <w:tcW w:w="5140" w:type="dxa"/>
            <w:gridSpan w:val="4"/>
            <w:tcBorders>
              <w:top w:val="nil"/>
              <w:left w:val="nil"/>
              <w:right w:val="nil"/>
            </w:tcBorders>
            <w:vAlign w:val="bottom"/>
          </w:tcPr>
          <w:p w:rsidR="00A5064B" w:rsidRPr="00207B2D" w:rsidRDefault="00A5064B" w:rsidP="00207B2D">
            <w:pPr>
              <w:spacing w:after="0" w:line="240" w:lineRule="auto"/>
              <w:jc w:val="right"/>
            </w:pPr>
          </w:p>
        </w:tc>
        <w:tc>
          <w:tcPr>
            <w:tcW w:w="236" w:type="dxa"/>
            <w:tcBorders>
              <w:top w:val="nil"/>
              <w:left w:val="nil"/>
              <w:right w:val="nil"/>
            </w:tcBorders>
          </w:tcPr>
          <w:p w:rsidR="00A5064B" w:rsidRPr="00207B2D" w:rsidRDefault="00A5064B" w:rsidP="00207B2D">
            <w:pPr>
              <w:spacing w:after="0" w:line="240" w:lineRule="auto"/>
              <w:jc w:val="center"/>
              <w:rPr>
                <w:rFonts w:ascii="Times New Roman" w:hAnsi="Times New Roman"/>
                <w:sz w:val="16"/>
                <w:szCs w:val="16"/>
              </w:rPr>
            </w:pPr>
          </w:p>
        </w:tc>
      </w:tr>
      <w:tr w:rsidR="00F130ED" w:rsidRPr="00207B2D" w:rsidTr="00D7056D">
        <w:trPr>
          <w:gridAfter w:val="2"/>
          <w:wAfter w:w="593" w:type="dxa"/>
        </w:trPr>
        <w:tc>
          <w:tcPr>
            <w:tcW w:w="816" w:type="dxa"/>
            <w:gridSpan w:val="2"/>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w:t>
            </w:r>
          </w:p>
        </w:tc>
        <w:tc>
          <w:tcPr>
            <w:tcW w:w="2409" w:type="dxa"/>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Наименование мероприятия</w:t>
            </w:r>
          </w:p>
        </w:tc>
        <w:tc>
          <w:tcPr>
            <w:tcW w:w="1795" w:type="dxa"/>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Ответственное структурное подразделение (заказчик / исполнитель)</w:t>
            </w:r>
          </w:p>
        </w:tc>
        <w:tc>
          <w:tcPr>
            <w:tcW w:w="2030" w:type="dxa"/>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Целевая аудитория</w:t>
            </w:r>
          </w:p>
        </w:tc>
        <w:tc>
          <w:tcPr>
            <w:tcW w:w="1276" w:type="dxa"/>
            <w:gridSpan w:val="2"/>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Сроки реализации</w:t>
            </w:r>
          </w:p>
        </w:tc>
        <w:tc>
          <w:tcPr>
            <w:tcW w:w="3401" w:type="dxa"/>
            <w:gridSpan w:val="3"/>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Достигнутые результаты</w:t>
            </w:r>
          </w:p>
        </w:tc>
        <w:tc>
          <w:tcPr>
            <w:tcW w:w="1990" w:type="dxa"/>
            <w:gridSpan w:val="2"/>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Основные показатели</w:t>
            </w:r>
          </w:p>
        </w:tc>
        <w:tc>
          <w:tcPr>
            <w:tcW w:w="1559" w:type="dxa"/>
            <w:gridSpan w:val="3"/>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 xml:space="preserve">Объем расходов </w:t>
            </w:r>
          </w:p>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(рубли)</w:t>
            </w:r>
          </w:p>
        </w:tc>
        <w:tc>
          <w:tcPr>
            <w:tcW w:w="708" w:type="dxa"/>
            <w:gridSpan w:val="2"/>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Вид расходов по БК</w:t>
            </w:r>
          </w:p>
        </w:tc>
      </w:tr>
      <w:tr w:rsidR="00F130ED" w:rsidRPr="00207B2D" w:rsidTr="00D7056D">
        <w:trPr>
          <w:gridAfter w:val="2"/>
          <w:wAfter w:w="593" w:type="dxa"/>
        </w:trPr>
        <w:tc>
          <w:tcPr>
            <w:tcW w:w="816" w:type="dxa"/>
            <w:gridSpan w:val="2"/>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1</w:t>
            </w:r>
          </w:p>
        </w:tc>
        <w:tc>
          <w:tcPr>
            <w:tcW w:w="2409" w:type="dxa"/>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2</w:t>
            </w:r>
          </w:p>
        </w:tc>
        <w:tc>
          <w:tcPr>
            <w:tcW w:w="1795" w:type="dxa"/>
            <w:vAlign w:val="bottom"/>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3</w:t>
            </w:r>
          </w:p>
        </w:tc>
        <w:tc>
          <w:tcPr>
            <w:tcW w:w="2030" w:type="dxa"/>
            <w:vAlign w:val="bottom"/>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4</w:t>
            </w:r>
          </w:p>
        </w:tc>
        <w:tc>
          <w:tcPr>
            <w:tcW w:w="1276" w:type="dxa"/>
            <w:gridSpan w:val="2"/>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5</w:t>
            </w:r>
          </w:p>
        </w:tc>
        <w:tc>
          <w:tcPr>
            <w:tcW w:w="3401" w:type="dxa"/>
            <w:gridSpan w:val="3"/>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6</w:t>
            </w:r>
          </w:p>
        </w:tc>
        <w:tc>
          <w:tcPr>
            <w:tcW w:w="1990" w:type="dxa"/>
            <w:gridSpan w:val="2"/>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7</w:t>
            </w:r>
          </w:p>
        </w:tc>
        <w:tc>
          <w:tcPr>
            <w:tcW w:w="1559" w:type="dxa"/>
            <w:gridSpan w:val="3"/>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8</w:t>
            </w:r>
          </w:p>
        </w:tc>
        <w:tc>
          <w:tcPr>
            <w:tcW w:w="708" w:type="dxa"/>
            <w:gridSpan w:val="2"/>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9</w:t>
            </w:r>
          </w:p>
        </w:tc>
      </w:tr>
      <w:tr w:rsidR="001A0D4C" w:rsidRPr="00207B2D" w:rsidTr="00D7056D">
        <w:trPr>
          <w:gridAfter w:val="2"/>
          <w:wAfter w:w="593" w:type="dxa"/>
        </w:trPr>
        <w:tc>
          <w:tcPr>
            <w:tcW w:w="816" w:type="dxa"/>
            <w:gridSpan w:val="2"/>
          </w:tcPr>
          <w:p w:rsidR="001A0D4C" w:rsidRPr="001A0D4C" w:rsidRDefault="001A0D4C" w:rsidP="001A0D4C">
            <w:pPr>
              <w:spacing w:after="0" w:line="240" w:lineRule="auto"/>
              <w:jc w:val="center"/>
              <w:rPr>
                <w:rFonts w:ascii="Times New Roman" w:hAnsi="Times New Roman"/>
                <w:b/>
                <w:sz w:val="20"/>
                <w:szCs w:val="20"/>
                <w:lang w:val="en-US" w:eastAsia="ru-RU"/>
              </w:rPr>
            </w:pPr>
            <w:r w:rsidRPr="001A0D4C">
              <w:rPr>
                <w:rFonts w:ascii="Times New Roman" w:hAnsi="Times New Roman"/>
                <w:b/>
                <w:sz w:val="20"/>
                <w:szCs w:val="20"/>
                <w:lang w:val="en-US" w:eastAsia="ru-RU"/>
              </w:rPr>
              <w:t>I.</w:t>
            </w:r>
          </w:p>
        </w:tc>
        <w:tc>
          <w:tcPr>
            <w:tcW w:w="2409" w:type="dxa"/>
          </w:tcPr>
          <w:p w:rsidR="001A0D4C" w:rsidRPr="001A0D4C" w:rsidRDefault="001A0D4C" w:rsidP="001A0D4C">
            <w:pPr>
              <w:spacing w:after="0" w:line="240" w:lineRule="auto"/>
              <w:rPr>
                <w:rFonts w:ascii="Times New Roman" w:hAnsi="Times New Roman"/>
                <w:b/>
                <w:sz w:val="20"/>
                <w:szCs w:val="20"/>
                <w:lang w:eastAsia="ru-RU"/>
              </w:rPr>
            </w:pPr>
            <w:r w:rsidRPr="001A0D4C">
              <w:rPr>
                <w:rFonts w:ascii="Times New Roman" w:hAnsi="Times New Roman"/>
                <w:b/>
                <w:sz w:val="20"/>
                <w:szCs w:val="20"/>
                <w:lang w:eastAsia="ru-RU"/>
              </w:rPr>
              <w:t>Информирование целевых аудиторий в рамках реализации государственных программ, федеральных целевых программ</w:t>
            </w:r>
          </w:p>
        </w:tc>
        <w:tc>
          <w:tcPr>
            <w:tcW w:w="1795" w:type="dxa"/>
          </w:tcPr>
          <w:p w:rsidR="001A0D4C" w:rsidRPr="001A0D4C" w:rsidRDefault="001A0D4C" w:rsidP="00CA0EA2">
            <w:pPr>
              <w:spacing w:after="0" w:line="240" w:lineRule="auto"/>
              <w:rPr>
                <w:rFonts w:ascii="Times New Roman" w:hAnsi="Times New Roman"/>
                <w:sz w:val="20"/>
                <w:szCs w:val="20"/>
                <w:lang w:eastAsia="ru-RU"/>
              </w:rPr>
            </w:pPr>
            <w:r w:rsidRPr="001A0D4C">
              <w:rPr>
                <w:rFonts w:ascii="Times New Roman" w:hAnsi="Times New Roman"/>
                <w:sz w:val="20"/>
                <w:szCs w:val="20"/>
                <w:lang w:eastAsia="ru-RU"/>
              </w:rPr>
              <w:t xml:space="preserve">Аналитическое управление/Управление </w:t>
            </w:r>
            <w:r w:rsidR="00CA0EA2">
              <w:rPr>
                <w:rFonts w:ascii="Times New Roman" w:hAnsi="Times New Roman"/>
                <w:sz w:val="20"/>
                <w:szCs w:val="20"/>
                <w:lang w:eastAsia="ru-RU"/>
              </w:rPr>
              <w:t>информационных технологий</w:t>
            </w:r>
          </w:p>
        </w:tc>
        <w:tc>
          <w:tcPr>
            <w:tcW w:w="2030" w:type="dxa"/>
          </w:tcPr>
          <w:p w:rsidR="001A0D4C" w:rsidRPr="001A0D4C" w:rsidRDefault="001A0D4C" w:rsidP="001A0D4C">
            <w:pPr>
              <w:spacing w:after="0" w:line="240" w:lineRule="auto"/>
              <w:rPr>
                <w:rFonts w:ascii="Times New Roman" w:hAnsi="Times New Roman"/>
                <w:sz w:val="20"/>
                <w:szCs w:val="20"/>
                <w:lang w:eastAsia="ru-RU"/>
              </w:rPr>
            </w:pPr>
            <w:r w:rsidRPr="001A0D4C">
              <w:rPr>
                <w:rFonts w:ascii="Times New Roman" w:hAnsi="Times New Roman"/>
                <w:sz w:val="20"/>
                <w:szCs w:val="20"/>
                <w:lang w:eastAsia="ru-RU"/>
              </w:rPr>
              <w:t xml:space="preserve">Референтные группы ФНС России </w:t>
            </w:r>
          </w:p>
        </w:tc>
        <w:tc>
          <w:tcPr>
            <w:tcW w:w="1276" w:type="dxa"/>
            <w:gridSpan w:val="2"/>
          </w:tcPr>
          <w:p w:rsidR="001A0D4C" w:rsidRPr="001A0D4C" w:rsidRDefault="001A0D4C" w:rsidP="001A0D4C">
            <w:pPr>
              <w:spacing w:after="0" w:line="240" w:lineRule="auto"/>
              <w:jc w:val="center"/>
              <w:rPr>
                <w:rFonts w:ascii="Times New Roman" w:hAnsi="Times New Roman"/>
                <w:sz w:val="20"/>
                <w:szCs w:val="20"/>
              </w:rPr>
            </w:pPr>
            <w:r w:rsidRPr="001A0D4C">
              <w:rPr>
                <w:rFonts w:ascii="Times New Roman" w:hAnsi="Times New Roman"/>
                <w:sz w:val="20"/>
                <w:szCs w:val="20"/>
              </w:rPr>
              <w:t>31.12.2019</w:t>
            </w:r>
          </w:p>
        </w:tc>
        <w:tc>
          <w:tcPr>
            <w:tcW w:w="3401" w:type="dxa"/>
            <w:gridSpan w:val="3"/>
          </w:tcPr>
          <w:p w:rsidR="001A0D4C" w:rsidRPr="001A0D4C" w:rsidRDefault="001A0D4C" w:rsidP="00FA1254">
            <w:pPr>
              <w:spacing w:after="0" w:line="240" w:lineRule="auto"/>
              <w:jc w:val="both"/>
              <w:rPr>
                <w:rFonts w:ascii="Times New Roman" w:hAnsi="Times New Roman"/>
                <w:sz w:val="20"/>
                <w:szCs w:val="20"/>
              </w:rPr>
            </w:pPr>
            <w:r w:rsidRPr="001A0D4C">
              <w:rPr>
                <w:rFonts w:ascii="Times New Roman" w:hAnsi="Times New Roman"/>
                <w:sz w:val="20"/>
                <w:szCs w:val="20"/>
              </w:rPr>
              <w:t>Детальный план-график реализации государственной программы Российской Федерации «Управление государственными финансами и регулирование финансовых рынков» на 2019 год и на плановый период 2020-2021 годов» (утвержден приказом Минфина России от 17.04.201</w:t>
            </w:r>
            <w:r w:rsidR="00FA1254">
              <w:rPr>
                <w:rFonts w:ascii="Times New Roman" w:hAnsi="Times New Roman"/>
                <w:sz w:val="20"/>
                <w:szCs w:val="20"/>
              </w:rPr>
              <w:t>9 № </w:t>
            </w:r>
            <w:r w:rsidRPr="001A0D4C">
              <w:rPr>
                <w:rFonts w:ascii="Times New Roman" w:hAnsi="Times New Roman"/>
                <w:sz w:val="20"/>
                <w:szCs w:val="20"/>
              </w:rPr>
              <w:t>177) в части, относящейся к компетенции ФНС России, будет размещен на сайте ФНС России по результатам внесения изменений.</w:t>
            </w:r>
          </w:p>
        </w:tc>
        <w:tc>
          <w:tcPr>
            <w:tcW w:w="1990" w:type="dxa"/>
            <w:gridSpan w:val="2"/>
          </w:tcPr>
          <w:p w:rsidR="001A0D4C" w:rsidRPr="001A0D4C" w:rsidRDefault="001A0D4C" w:rsidP="001A0D4C">
            <w:pPr>
              <w:spacing w:after="0" w:line="240" w:lineRule="auto"/>
              <w:jc w:val="center"/>
              <w:rPr>
                <w:rFonts w:ascii="Times New Roman" w:hAnsi="Times New Roman"/>
                <w:sz w:val="20"/>
                <w:szCs w:val="20"/>
              </w:rPr>
            </w:pPr>
            <w:r w:rsidRPr="001A0D4C">
              <w:rPr>
                <w:rFonts w:ascii="Times New Roman" w:hAnsi="Times New Roman"/>
                <w:sz w:val="20"/>
                <w:szCs w:val="20"/>
              </w:rPr>
              <w:t>-</w:t>
            </w:r>
          </w:p>
        </w:tc>
        <w:tc>
          <w:tcPr>
            <w:tcW w:w="1559" w:type="dxa"/>
            <w:gridSpan w:val="3"/>
          </w:tcPr>
          <w:p w:rsidR="001A0D4C" w:rsidRPr="001A0D4C" w:rsidRDefault="001A0D4C" w:rsidP="001A0D4C">
            <w:pPr>
              <w:spacing w:after="0" w:line="240" w:lineRule="auto"/>
              <w:jc w:val="center"/>
              <w:rPr>
                <w:rFonts w:ascii="Times New Roman" w:hAnsi="Times New Roman"/>
                <w:sz w:val="20"/>
                <w:szCs w:val="20"/>
              </w:rPr>
            </w:pPr>
            <w:r w:rsidRPr="001A0D4C">
              <w:rPr>
                <w:rFonts w:ascii="Times New Roman" w:hAnsi="Times New Roman"/>
                <w:sz w:val="20"/>
                <w:szCs w:val="20"/>
              </w:rPr>
              <w:t>-</w:t>
            </w:r>
          </w:p>
        </w:tc>
        <w:tc>
          <w:tcPr>
            <w:tcW w:w="708" w:type="dxa"/>
            <w:gridSpan w:val="2"/>
          </w:tcPr>
          <w:p w:rsidR="001A0D4C" w:rsidRPr="001A0D4C" w:rsidRDefault="001A0D4C" w:rsidP="001A0D4C">
            <w:pPr>
              <w:spacing w:after="0" w:line="240" w:lineRule="auto"/>
              <w:jc w:val="center"/>
              <w:rPr>
                <w:rFonts w:ascii="Times New Roman" w:hAnsi="Times New Roman"/>
                <w:sz w:val="20"/>
                <w:szCs w:val="20"/>
              </w:rPr>
            </w:pPr>
            <w:r w:rsidRPr="001A0D4C">
              <w:rPr>
                <w:rFonts w:ascii="Times New Roman" w:hAnsi="Times New Roman"/>
                <w:sz w:val="20"/>
                <w:szCs w:val="20"/>
              </w:rPr>
              <w:t>-</w:t>
            </w:r>
          </w:p>
        </w:tc>
      </w:tr>
      <w:tr w:rsidR="001A0D4C" w:rsidRPr="00207B2D" w:rsidTr="00D7056D">
        <w:trPr>
          <w:gridAfter w:val="2"/>
          <w:wAfter w:w="593" w:type="dxa"/>
          <w:trHeight w:val="286"/>
        </w:trPr>
        <w:tc>
          <w:tcPr>
            <w:tcW w:w="816" w:type="dxa"/>
            <w:gridSpan w:val="2"/>
          </w:tcPr>
          <w:p w:rsidR="001A0D4C" w:rsidRPr="001A0D4C" w:rsidRDefault="001A0D4C" w:rsidP="001A0D4C">
            <w:pPr>
              <w:spacing w:after="0" w:line="240" w:lineRule="auto"/>
              <w:jc w:val="center"/>
              <w:rPr>
                <w:rFonts w:ascii="Times New Roman" w:hAnsi="Times New Roman"/>
                <w:b/>
                <w:sz w:val="20"/>
                <w:szCs w:val="20"/>
                <w:lang w:eastAsia="ru-RU"/>
              </w:rPr>
            </w:pPr>
            <w:r w:rsidRPr="001A0D4C">
              <w:rPr>
                <w:rFonts w:ascii="Times New Roman" w:hAnsi="Times New Roman"/>
                <w:b/>
                <w:sz w:val="20"/>
                <w:szCs w:val="20"/>
                <w:lang w:val="en-US" w:eastAsia="ru-RU"/>
              </w:rPr>
              <w:t>II</w:t>
            </w:r>
            <w:r w:rsidRPr="001A0D4C">
              <w:rPr>
                <w:rFonts w:ascii="Times New Roman" w:hAnsi="Times New Roman"/>
                <w:b/>
                <w:sz w:val="20"/>
                <w:szCs w:val="20"/>
                <w:lang w:eastAsia="ru-RU"/>
              </w:rPr>
              <w:t>.</w:t>
            </w:r>
          </w:p>
        </w:tc>
        <w:tc>
          <w:tcPr>
            <w:tcW w:w="2409" w:type="dxa"/>
            <w:vAlign w:val="bottom"/>
          </w:tcPr>
          <w:p w:rsidR="001A0D4C" w:rsidRPr="001A0D4C" w:rsidRDefault="001A0D4C" w:rsidP="001A0D4C">
            <w:pPr>
              <w:spacing w:after="0" w:line="240" w:lineRule="auto"/>
              <w:rPr>
                <w:rFonts w:ascii="Times New Roman" w:hAnsi="Times New Roman"/>
                <w:b/>
                <w:sz w:val="20"/>
                <w:szCs w:val="20"/>
                <w:lang w:eastAsia="ru-RU"/>
              </w:rPr>
            </w:pPr>
            <w:r w:rsidRPr="001A0D4C">
              <w:rPr>
                <w:rFonts w:ascii="Times New Roman" w:hAnsi="Times New Roman"/>
                <w:b/>
                <w:sz w:val="20"/>
                <w:szCs w:val="20"/>
                <w:lang w:eastAsia="ru-RU"/>
              </w:rPr>
              <w:t xml:space="preserve">Реализация комплексных информационных кампаний в целях поддержки реализации положений указов Президента Российской Федерации от 7 мая </w:t>
            </w:r>
            <w:smartTag w:uri="urn:schemas-microsoft-com:office:smarttags" w:element="metricconverter">
              <w:smartTagPr>
                <w:attr w:name="ProductID" w:val="2012 г"/>
              </w:smartTagPr>
              <w:r w:rsidRPr="001A0D4C">
                <w:rPr>
                  <w:rFonts w:ascii="Times New Roman" w:hAnsi="Times New Roman"/>
                  <w:b/>
                  <w:sz w:val="20"/>
                  <w:szCs w:val="20"/>
                  <w:lang w:eastAsia="ru-RU"/>
                </w:rPr>
                <w:t>2012 г</w:t>
              </w:r>
            </w:smartTag>
            <w:r w:rsidRPr="001A0D4C">
              <w:rPr>
                <w:rFonts w:ascii="Times New Roman" w:hAnsi="Times New Roman"/>
                <w:b/>
                <w:sz w:val="20"/>
                <w:szCs w:val="20"/>
                <w:lang w:eastAsia="ru-RU"/>
              </w:rPr>
              <w:t xml:space="preserve">., основных направлений деятельности Правительства Российской Федерации, </w:t>
            </w:r>
            <w:r w:rsidRPr="001A0D4C">
              <w:rPr>
                <w:rFonts w:ascii="Times New Roman" w:hAnsi="Times New Roman"/>
                <w:b/>
                <w:sz w:val="20"/>
                <w:szCs w:val="20"/>
                <w:lang w:eastAsia="ru-RU"/>
              </w:rPr>
              <w:lastRenderedPageBreak/>
              <w:t>целей и задач федерального органа исполнительной власти</w:t>
            </w:r>
          </w:p>
        </w:tc>
        <w:tc>
          <w:tcPr>
            <w:tcW w:w="1795" w:type="dxa"/>
          </w:tcPr>
          <w:p w:rsidR="001A0D4C" w:rsidRPr="001A0D4C" w:rsidRDefault="001A0D4C" w:rsidP="001A0D4C">
            <w:pPr>
              <w:spacing w:after="0" w:line="240" w:lineRule="auto"/>
              <w:rPr>
                <w:rFonts w:ascii="Times New Roman" w:hAnsi="Times New Roman"/>
                <w:sz w:val="20"/>
                <w:szCs w:val="20"/>
                <w:lang w:eastAsia="ru-RU"/>
              </w:rPr>
            </w:pPr>
            <w:r w:rsidRPr="001A0D4C">
              <w:rPr>
                <w:rFonts w:ascii="Times New Roman" w:hAnsi="Times New Roman"/>
                <w:sz w:val="20"/>
                <w:szCs w:val="20"/>
                <w:lang w:eastAsia="ru-RU"/>
              </w:rPr>
              <w:lastRenderedPageBreak/>
              <w:t xml:space="preserve">Структурные подразделения центрального аппарата ФНС России </w:t>
            </w:r>
          </w:p>
        </w:tc>
        <w:tc>
          <w:tcPr>
            <w:tcW w:w="2030" w:type="dxa"/>
          </w:tcPr>
          <w:p w:rsidR="001A0D4C" w:rsidRPr="001A0D4C" w:rsidRDefault="001A0D4C" w:rsidP="001A0D4C">
            <w:pPr>
              <w:spacing w:after="0" w:line="240" w:lineRule="auto"/>
              <w:rPr>
                <w:rFonts w:ascii="Times New Roman" w:hAnsi="Times New Roman"/>
                <w:sz w:val="20"/>
                <w:szCs w:val="20"/>
              </w:rPr>
            </w:pPr>
            <w:r w:rsidRPr="001A0D4C">
              <w:rPr>
                <w:rFonts w:ascii="Times New Roman" w:hAnsi="Times New Roman"/>
                <w:sz w:val="20"/>
                <w:szCs w:val="20"/>
                <w:lang w:eastAsia="ru-RU"/>
              </w:rPr>
              <w:t>Референтные группы ФНС России</w:t>
            </w:r>
          </w:p>
        </w:tc>
        <w:tc>
          <w:tcPr>
            <w:tcW w:w="1276" w:type="dxa"/>
            <w:gridSpan w:val="2"/>
          </w:tcPr>
          <w:p w:rsidR="001A0D4C" w:rsidRPr="001A0D4C" w:rsidRDefault="001A0D4C" w:rsidP="001A0D4C">
            <w:pPr>
              <w:spacing w:after="0" w:line="240" w:lineRule="auto"/>
              <w:jc w:val="center"/>
              <w:rPr>
                <w:rFonts w:ascii="Times New Roman" w:hAnsi="Times New Roman"/>
                <w:sz w:val="20"/>
                <w:szCs w:val="20"/>
              </w:rPr>
            </w:pPr>
            <w:r w:rsidRPr="001A0D4C">
              <w:rPr>
                <w:rFonts w:ascii="Times New Roman" w:hAnsi="Times New Roman"/>
                <w:sz w:val="20"/>
                <w:szCs w:val="20"/>
                <w:lang w:val="en-US"/>
              </w:rPr>
              <w:t>I</w:t>
            </w:r>
            <w:r w:rsidRPr="001A0D4C">
              <w:rPr>
                <w:rFonts w:ascii="Times New Roman" w:hAnsi="Times New Roman"/>
                <w:sz w:val="20"/>
                <w:szCs w:val="20"/>
              </w:rPr>
              <w:t xml:space="preserve"> квартал 2019 года</w:t>
            </w:r>
          </w:p>
        </w:tc>
        <w:tc>
          <w:tcPr>
            <w:tcW w:w="3401" w:type="dxa"/>
            <w:gridSpan w:val="3"/>
          </w:tcPr>
          <w:p w:rsidR="001A0D4C" w:rsidRPr="001A0D4C" w:rsidRDefault="001A0D4C" w:rsidP="001A0D4C">
            <w:pPr>
              <w:spacing w:after="0" w:line="240" w:lineRule="auto"/>
              <w:rPr>
                <w:rFonts w:ascii="Times New Roman" w:hAnsi="Times New Roman"/>
                <w:sz w:val="20"/>
                <w:szCs w:val="20"/>
              </w:rPr>
            </w:pPr>
            <w:r w:rsidRPr="001A0D4C">
              <w:rPr>
                <w:rFonts w:ascii="Times New Roman" w:hAnsi="Times New Roman"/>
                <w:sz w:val="20"/>
                <w:szCs w:val="20"/>
              </w:rPr>
              <w:t>Публичная декларация ФНС России на 2019 год, отражающая основные задачи и цели Службы, размещена на сайте ФНС России</w:t>
            </w:r>
          </w:p>
        </w:tc>
        <w:tc>
          <w:tcPr>
            <w:tcW w:w="1990" w:type="dxa"/>
            <w:gridSpan w:val="2"/>
          </w:tcPr>
          <w:p w:rsidR="001A0D4C" w:rsidRPr="001A0D4C" w:rsidRDefault="001A0D4C" w:rsidP="001A0D4C">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w:t>
            </w:r>
          </w:p>
        </w:tc>
        <w:tc>
          <w:tcPr>
            <w:tcW w:w="1559" w:type="dxa"/>
            <w:gridSpan w:val="3"/>
          </w:tcPr>
          <w:p w:rsidR="001A0D4C" w:rsidRPr="001A0D4C" w:rsidRDefault="001A0D4C" w:rsidP="001A0D4C">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w:t>
            </w:r>
          </w:p>
        </w:tc>
        <w:tc>
          <w:tcPr>
            <w:tcW w:w="708" w:type="dxa"/>
            <w:gridSpan w:val="2"/>
          </w:tcPr>
          <w:p w:rsidR="001A0D4C" w:rsidRPr="001A0D4C" w:rsidRDefault="001A0D4C" w:rsidP="001A0D4C">
            <w:pPr>
              <w:spacing w:after="0" w:line="240" w:lineRule="auto"/>
              <w:jc w:val="center"/>
              <w:rPr>
                <w:rFonts w:ascii="Times New Roman" w:hAnsi="Times New Roman"/>
                <w:sz w:val="20"/>
                <w:szCs w:val="20"/>
              </w:rPr>
            </w:pPr>
            <w:r w:rsidRPr="001A0D4C">
              <w:rPr>
                <w:rFonts w:ascii="Times New Roman" w:hAnsi="Times New Roman"/>
                <w:sz w:val="20"/>
                <w:szCs w:val="20"/>
              </w:rPr>
              <w:t>-</w:t>
            </w:r>
          </w:p>
        </w:tc>
      </w:tr>
      <w:tr w:rsidR="0095764A" w:rsidRPr="00207B2D" w:rsidTr="00D7056D">
        <w:trPr>
          <w:gridAfter w:val="2"/>
          <w:wAfter w:w="593" w:type="dxa"/>
        </w:trPr>
        <w:tc>
          <w:tcPr>
            <w:tcW w:w="816" w:type="dxa"/>
            <w:gridSpan w:val="2"/>
          </w:tcPr>
          <w:p w:rsidR="0095764A" w:rsidRPr="001A0D4C" w:rsidRDefault="0095764A" w:rsidP="0095764A">
            <w:pPr>
              <w:spacing w:after="0" w:line="240" w:lineRule="auto"/>
              <w:jc w:val="center"/>
              <w:rPr>
                <w:rFonts w:ascii="Times New Roman" w:hAnsi="Times New Roman"/>
                <w:b/>
                <w:sz w:val="20"/>
                <w:szCs w:val="20"/>
                <w:lang w:val="en-US" w:eastAsia="ru-RU"/>
              </w:rPr>
            </w:pPr>
            <w:r w:rsidRPr="001A0D4C">
              <w:rPr>
                <w:rFonts w:ascii="Times New Roman" w:hAnsi="Times New Roman"/>
                <w:b/>
                <w:sz w:val="20"/>
                <w:szCs w:val="20"/>
                <w:lang w:val="en-US" w:eastAsia="ru-RU"/>
              </w:rPr>
              <w:t>III.</w:t>
            </w:r>
          </w:p>
        </w:tc>
        <w:tc>
          <w:tcPr>
            <w:tcW w:w="2409" w:type="dxa"/>
          </w:tcPr>
          <w:p w:rsidR="0095764A" w:rsidRPr="001A0D4C" w:rsidRDefault="0095764A" w:rsidP="0095764A">
            <w:pPr>
              <w:spacing w:after="0" w:line="240" w:lineRule="auto"/>
              <w:rPr>
                <w:rFonts w:ascii="Times New Roman" w:hAnsi="Times New Roman"/>
                <w:b/>
                <w:sz w:val="20"/>
                <w:szCs w:val="20"/>
                <w:lang w:eastAsia="ru-RU"/>
              </w:rPr>
            </w:pPr>
            <w:r w:rsidRPr="001A0D4C">
              <w:rPr>
                <w:rFonts w:ascii="Times New Roman" w:hAnsi="Times New Roman"/>
                <w:b/>
                <w:sz w:val="20"/>
                <w:szCs w:val="20"/>
                <w:lang w:eastAsia="ru-RU"/>
              </w:rPr>
              <w:t xml:space="preserve">Информирование целевых аудиторий о текущей деятельности ФНС России </w:t>
            </w:r>
          </w:p>
        </w:tc>
        <w:tc>
          <w:tcPr>
            <w:tcW w:w="1795" w:type="dxa"/>
          </w:tcPr>
          <w:p w:rsidR="0095764A" w:rsidRPr="0095764A" w:rsidRDefault="0095764A" w:rsidP="0095764A">
            <w:pPr>
              <w:spacing w:after="0" w:line="240" w:lineRule="auto"/>
              <w:rPr>
                <w:rFonts w:ascii="Times New Roman" w:hAnsi="Times New Roman"/>
                <w:sz w:val="20"/>
                <w:szCs w:val="20"/>
                <w:lang w:eastAsia="ru-RU"/>
              </w:rPr>
            </w:pPr>
            <w:r w:rsidRPr="0095764A">
              <w:rPr>
                <w:rFonts w:ascii="Times New Roman" w:hAnsi="Times New Roman"/>
                <w:sz w:val="20"/>
                <w:szCs w:val="20"/>
                <w:lang w:eastAsia="ru-RU"/>
              </w:rPr>
              <w:t>Структурные подразделения центрального аппарата ФНС России</w:t>
            </w:r>
          </w:p>
        </w:tc>
        <w:tc>
          <w:tcPr>
            <w:tcW w:w="2030" w:type="dxa"/>
          </w:tcPr>
          <w:p w:rsidR="0095764A" w:rsidRPr="0095764A" w:rsidRDefault="0095764A" w:rsidP="0095764A">
            <w:pPr>
              <w:spacing w:after="0" w:line="240" w:lineRule="auto"/>
              <w:rPr>
                <w:rFonts w:ascii="Times New Roman" w:hAnsi="Times New Roman"/>
                <w:sz w:val="20"/>
                <w:szCs w:val="20"/>
              </w:rPr>
            </w:pPr>
            <w:r w:rsidRPr="0095764A">
              <w:rPr>
                <w:rFonts w:ascii="Times New Roman" w:hAnsi="Times New Roman"/>
                <w:sz w:val="20"/>
                <w:szCs w:val="20"/>
                <w:lang w:eastAsia="ru-RU"/>
              </w:rPr>
              <w:t>Референтные группы ФНС России</w:t>
            </w:r>
          </w:p>
        </w:tc>
        <w:tc>
          <w:tcPr>
            <w:tcW w:w="1276" w:type="dxa"/>
            <w:gridSpan w:val="2"/>
          </w:tcPr>
          <w:p w:rsidR="0095764A" w:rsidRPr="0095764A" w:rsidRDefault="0095764A" w:rsidP="0095764A">
            <w:pPr>
              <w:spacing w:after="0" w:line="240" w:lineRule="auto"/>
              <w:jc w:val="center"/>
              <w:rPr>
                <w:rFonts w:ascii="Times New Roman" w:hAnsi="Times New Roman"/>
                <w:sz w:val="20"/>
                <w:szCs w:val="20"/>
              </w:rPr>
            </w:pPr>
            <w:r w:rsidRPr="0095764A">
              <w:rPr>
                <w:rFonts w:ascii="Times New Roman" w:hAnsi="Times New Roman"/>
                <w:sz w:val="20"/>
                <w:szCs w:val="20"/>
              </w:rPr>
              <w:t>В течение года</w:t>
            </w:r>
          </w:p>
        </w:tc>
        <w:tc>
          <w:tcPr>
            <w:tcW w:w="3401" w:type="dxa"/>
            <w:gridSpan w:val="3"/>
          </w:tcPr>
          <w:p w:rsidR="0095764A" w:rsidRPr="0095764A" w:rsidRDefault="0095764A" w:rsidP="0095764A">
            <w:pPr>
              <w:spacing w:after="0" w:line="240" w:lineRule="auto"/>
              <w:jc w:val="both"/>
              <w:rPr>
                <w:rFonts w:ascii="Times New Roman" w:hAnsi="Times New Roman"/>
                <w:sz w:val="20"/>
                <w:szCs w:val="20"/>
              </w:rPr>
            </w:pPr>
            <w:r w:rsidRPr="0095764A">
              <w:rPr>
                <w:rFonts w:ascii="Times New Roman" w:hAnsi="Times New Roman"/>
                <w:sz w:val="20"/>
                <w:szCs w:val="20"/>
              </w:rPr>
              <w:t>В рамках повышения уровня открытости ФНС России подготовлена и размещена на сайте следующая информация:</w:t>
            </w:r>
          </w:p>
          <w:p w:rsidR="0095764A" w:rsidRPr="0095764A" w:rsidRDefault="0095764A" w:rsidP="0095764A">
            <w:pPr>
              <w:spacing w:after="0" w:line="240" w:lineRule="auto"/>
              <w:jc w:val="both"/>
              <w:rPr>
                <w:rFonts w:ascii="Times New Roman" w:hAnsi="Times New Roman"/>
                <w:sz w:val="20"/>
                <w:szCs w:val="20"/>
              </w:rPr>
            </w:pPr>
            <w:r w:rsidRPr="0095764A">
              <w:rPr>
                <w:rFonts w:ascii="Times New Roman" w:hAnsi="Times New Roman"/>
                <w:sz w:val="20"/>
                <w:szCs w:val="20"/>
              </w:rPr>
              <w:t>-План деятельности ФНС России на 201</w:t>
            </w:r>
            <w:r w:rsidR="00893E21">
              <w:rPr>
                <w:rFonts w:ascii="Times New Roman" w:hAnsi="Times New Roman"/>
                <w:sz w:val="20"/>
                <w:szCs w:val="20"/>
              </w:rPr>
              <w:t>9</w:t>
            </w:r>
            <w:r w:rsidRPr="0095764A">
              <w:rPr>
                <w:rFonts w:ascii="Times New Roman" w:hAnsi="Times New Roman"/>
                <w:sz w:val="20"/>
                <w:szCs w:val="20"/>
              </w:rPr>
              <w:t xml:space="preserve"> год и Отчета о выполнении Плана деятельности ФНС России за 201</w:t>
            </w:r>
            <w:r w:rsidR="00893E21">
              <w:rPr>
                <w:rFonts w:ascii="Times New Roman" w:hAnsi="Times New Roman"/>
                <w:sz w:val="20"/>
                <w:szCs w:val="20"/>
              </w:rPr>
              <w:t>8</w:t>
            </w:r>
            <w:r w:rsidRPr="0095764A">
              <w:rPr>
                <w:rFonts w:ascii="Times New Roman" w:hAnsi="Times New Roman"/>
                <w:sz w:val="20"/>
                <w:szCs w:val="20"/>
              </w:rPr>
              <w:t xml:space="preserve"> год, утвержденные Министерством финансов Российской Федерации;</w:t>
            </w:r>
          </w:p>
          <w:p w:rsidR="0095764A" w:rsidRPr="0095764A" w:rsidRDefault="0095764A" w:rsidP="0095764A">
            <w:pPr>
              <w:spacing w:after="0" w:line="240" w:lineRule="auto"/>
              <w:jc w:val="both"/>
              <w:rPr>
                <w:rFonts w:ascii="Times New Roman" w:hAnsi="Times New Roman"/>
                <w:sz w:val="20"/>
                <w:szCs w:val="20"/>
              </w:rPr>
            </w:pPr>
            <w:r w:rsidRPr="0095764A">
              <w:rPr>
                <w:rFonts w:ascii="Times New Roman" w:hAnsi="Times New Roman"/>
                <w:sz w:val="20"/>
                <w:szCs w:val="20"/>
              </w:rPr>
              <w:t>-Публичная декларация целей и задач ФНС России на 201</w:t>
            </w:r>
            <w:r w:rsidR="00893E21">
              <w:rPr>
                <w:rFonts w:ascii="Times New Roman" w:hAnsi="Times New Roman"/>
                <w:sz w:val="20"/>
                <w:szCs w:val="20"/>
              </w:rPr>
              <w:t>9</w:t>
            </w:r>
            <w:r w:rsidRPr="0095764A">
              <w:rPr>
                <w:rFonts w:ascii="Times New Roman" w:hAnsi="Times New Roman"/>
                <w:sz w:val="20"/>
                <w:szCs w:val="20"/>
              </w:rPr>
              <w:t xml:space="preserve"> год, ежеквартальных отчетов о выполнении Публичной декларации;</w:t>
            </w:r>
          </w:p>
          <w:p w:rsidR="0095764A" w:rsidRPr="0095764A" w:rsidRDefault="0095764A" w:rsidP="0095764A">
            <w:pPr>
              <w:spacing w:after="0" w:line="240" w:lineRule="auto"/>
              <w:jc w:val="both"/>
              <w:rPr>
                <w:rFonts w:ascii="Times New Roman" w:hAnsi="Times New Roman"/>
                <w:sz w:val="20"/>
                <w:szCs w:val="20"/>
              </w:rPr>
            </w:pPr>
            <w:r w:rsidRPr="0095764A">
              <w:rPr>
                <w:rFonts w:ascii="Times New Roman" w:hAnsi="Times New Roman"/>
                <w:sz w:val="20"/>
                <w:szCs w:val="20"/>
              </w:rPr>
              <w:t>-Ведомственный план по реализации Концепции открытости ФНС России на 201</w:t>
            </w:r>
            <w:r w:rsidR="00893E21">
              <w:rPr>
                <w:rFonts w:ascii="Times New Roman" w:hAnsi="Times New Roman"/>
                <w:sz w:val="20"/>
                <w:szCs w:val="20"/>
              </w:rPr>
              <w:t>9</w:t>
            </w:r>
            <w:r w:rsidRPr="0095764A">
              <w:rPr>
                <w:rFonts w:ascii="Times New Roman" w:hAnsi="Times New Roman"/>
                <w:sz w:val="20"/>
                <w:szCs w:val="20"/>
              </w:rPr>
              <w:t xml:space="preserve"> год;</w:t>
            </w:r>
          </w:p>
          <w:p w:rsidR="0095764A" w:rsidRPr="0095764A" w:rsidRDefault="0095764A" w:rsidP="0095764A">
            <w:pPr>
              <w:spacing w:after="0" w:line="240" w:lineRule="auto"/>
              <w:jc w:val="both"/>
              <w:rPr>
                <w:rFonts w:ascii="Times New Roman" w:hAnsi="Times New Roman"/>
                <w:sz w:val="20"/>
                <w:szCs w:val="20"/>
              </w:rPr>
            </w:pPr>
            <w:r w:rsidRPr="0095764A">
              <w:rPr>
                <w:rFonts w:ascii="Times New Roman" w:hAnsi="Times New Roman"/>
                <w:sz w:val="20"/>
                <w:szCs w:val="20"/>
              </w:rPr>
              <w:t>-План на 201</w:t>
            </w:r>
            <w:r w:rsidR="00893E21">
              <w:rPr>
                <w:rFonts w:ascii="Times New Roman" w:hAnsi="Times New Roman"/>
                <w:sz w:val="20"/>
                <w:szCs w:val="20"/>
              </w:rPr>
              <w:t>9</w:t>
            </w:r>
            <w:r w:rsidRPr="0095764A">
              <w:rPr>
                <w:rFonts w:ascii="Times New Roman" w:hAnsi="Times New Roman"/>
                <w:sz w:val="20"/>
                <w:szCs w:val="20"/>
              </w:rPr>
              <w:t xml:space="preserve"> год и Отчета за 201</w:t>
            </w:r>
            <w:r w:rsidR="00893E21">
              <w:rPr>
                <w:rFonts w:ascii="Times New Roman" w:hAnsi="Times New Roman"/>
                <w:sz w:val="20"/>
                <w:szCs w:val="20"/>
              </w:rPr>
              <w:t>8</w:t>
            </w:r>
            <w:r w:rsidRPr="0095764A">
              <w:rPr>
                <w:rFonts w:ascii="Times New Roman" w:hAnsi="Times New Roman"/>
                <w:sz w:val="20"/>
                <w:szCs w:val="20"/>
              </w:rPr>
              <w:t xml:space="preserve"> год по расходованию средств на информационное сопровождение деятельности ФНС России;</w:t>
            </w:r>
          </w:p>
          <w:p w:rsidR="0095764A" w:rsidRPr="0095764A" w:rsidRDefault="0095764A" w:rsidP="0095764A">
            <w:pPr>
              <w:spacing w:after="0" w:line="240" w:lineRule="auto"/>
              <w:jc w:val="both"/>
              <w:rPr>
                <w:rFonts w:ascii="Times New Roman" w:hAnsi="Times New Roman"/>
                <w:sz w:val="20"/>
                <w:szCs w:val="20"/>
              </w:rPr>
            </w:pPr>
            <w:r w:rsidRPr="0095764A">
              <w:rPr>
                <w:rFonts w:ascii="Times New Roman" w:hAnsi="Times New Roman"/>
                <w:sz w:val="20"/>
                <w:szCs w:val="20"/>
              </w:rPr>
              <w:t>-Стратегический план развития Интернет-сайта ФНС России на 20</w:t>
            </w:r>
            <w:r w:rsidR="00893E21">
              <w:rPr>
                <w:rFonts w:ascii="Times New Roman" w:hAnsi="Times New Roman"/>
                <w:sz w:val="20"/>
                <w:szCs w:val="20"/>
              </w:rPr>
              <w:t>19</w:t>
            </w:r>
            <w:r w:rsidRPr="0095764A">
              <w:rPr>
                <w:rFonts w:ascii="Times New Roman" w:hAnsi="Times New Roman"/>
                <w:sz w:val="20"/>
                <w:szCs w:val="20"/>
              </w:rPr>
              <w:t xml:space="preserve"> год;</w:t>
            </w:r>
          </w:p>
          <w:p w:rsidR="0095764A" w:rsidRPr="0095764A" w:rsidRDefault="0095764A" w:rsidP="0095764A">
            <w:pPr>
              <w:spacing w:after="0" w:line="240" w:lineRule="auto"/>
              <w:jc w:val="both"/>
              <w:rPr>
                <w:rFonts w:ascii="Times New Roman" w:hAnsi="Times New Roman"/>
                <w:sz w:val="20"/>
                <w:szCs w:val="20"/>
              </w:rPr>
            </w:pPr>
            <w:r w:rsidRPr="0095764A">
              <w:rPr>
                <w:rFonts w:ascii="Times New Roman" w:hAnsi="Times New Roman"/>
                <w:sz w:val="20"/>
                <w:szCs w:val="20"/>
              </w:rPr>
              <w:t>-План противоде</w:t>
            </w:r>
            <w:r w:rsidR="00893E21">
              <w:rPr>
                <w:rFonts w:ascii="Times New Roman" w:hAnsi="Times New Roman"/>
                <w:sz w:val="20"/>
                <w:szCs w:val="20"/>
              </w:rPr>
              <w:t>йствия коррупции в Федеральной н</w:t>
            </w:r>
            <w:r w:rsidRPr="0095764A">
              <w:rPr>
                <w:rFonts w:ascii="Times New Roman" w:hAnsi="Times New Roman"/>
                <w:sz w:val="20"/>
                <w:szCs w:val="20"/>
              </w:rPr>
              <w:t>алоговой службе на 2018-2020 годы;</w:t>
            </w:r>
          </w:p>
          <w:p w:rsidR="0095764A" w:rsidRPr="0095764A" w:rsidRDefault="0095764A" w:rsidP="0095764A">
            <w:pPr>
              <w:spacing w:after="0" w:line="240" w:lineRule="auto"/>
              <w:jc w:val="both"/>
              <w:rPr>
                <w:rFonts w:ascii="Times New Roman" w:hAnsi="Times New Roman"/>
                <w:sz w:val="20"/>
                <w:szCs w:val="20"/>
              </w:rPr>
            </w:pPr>
            <w:r w:rsidRPr="0095764A">
              <w:rPr>
                <w:rFonts w:ascii="Times New Roman" w:hAnsi="Times New Roman"/>
                <w:sz w:val="20"/>
                <w:szCs w:val="20"/>
              </w:rPr>
              <w:t>-новые наборы открытых данных с учетом востребованности гражданского и бизнес сообщества;</w:t>
            </w:r>
          </w:p>
          <w:p w:rsidR="0095764A" w:rsidRPr="0095764A" w:rsidRDefault="0095764A" w:rsidP="0095764A">
            <w:pPr>
              <w:spacing w:after="0" w:line="240" w:lineRule="auto"/>
              <w:jc w:val="both"/>
              <w:rPr>
                <w:rFonts w:ascii="Times New Roman" w:hAnsi="Times New Roman"/>
                <w:sz w:val="20"/>
                <w:szCs w:val="20"/>
              </w:rPr>
            </w:pPr>
            <w:r w:rsidRPr="0095764A">
              <w:rPr>
                <w:rFonts w:ascii="Times New Roman" w:hAnsi="Times New Roman"/>
                <w:sz w:val="20"/>
                <w:szCs w:val="20"/>
              </w:rPr>
              <w:t>-проведение заседаний Общественного совета при ФНС России (не менее четырех заседаний);</w:t>
            </w:r>
          </w:p>
          <w:p w:rsidR="0095764A" w:rsidRPr="0095764A" w:rsidRDefault="0095764A" w:rsidP="0095764A">
            <w:pPr>
              <w:spacing w:after="0" w:line="240" w:lineRule="auto"/>
              <w:jc w:val="both"/>
              <w:rPr>
                <w:rFonts w:ascii="Times New Roman" w:hAnsi="Times New Roman"/>
                <w:sz w:val="20"/>
                <w:szCs w:val="20"/>
              </w:rPr>
            </w:pPr>
            <w:r w:rsidRPr="0095764A">
              <w:rPr>
                <w:rFonts w:ascii="Times New Roman" w:hAnsi="Times New Roman"/>
                <w:sz w:val="20"/>
                <w:szCs w:val="20"/>
              </w:rPr>
              <w:t>-проведение пресс-службой ФНС России встреч с лидерами средств массовой информации (далее СМИ) (пресс-клубы), специальных информационных кампаний, подготовка и выпуск на телевидени</w:t>
            </w:r>
            <w:r w:rsidR="008408A0">
              <w:rPr>
                <w:rFonts w:ascii="Times New Roman" w:hAnsi="Times New Roman"/>
                <w:sz w:val="20"/>
                <w:szCs w:val="20"/>
              </w:rPr>
              <w:t>и специализированной программы «</w:t>
            </w:r>
            <w:r w:rsidRPr="0095764A">
              <w:rPr>
                <w:rFonts w:ascii="Times New Roman" w:hAnsi="Times New Roman"/>
                <w:sz w:val="20"/>
                <w:szCs w:val="20"/>
              </w:rPr>
              <w:t>Налоги</w:t>
            </w:r>
            <w:r w:rsidR="008408A0">
              <w:rPr>
                <w:rFonts w:ascii="Times New Roman" w:hAnsi="Times New Roman"/>
                <w:sz w:val="20"/>
                <w:szCs w:val="20"/>
              </w:rPr>
              <w:t>»</w:t>
            </w:r>
            <w:r w:rsidRPr="0095764A">
              <w:rPr>
                <w:rFonts w:ascii="Times New Roman" w:hAnsi="Times New Roman"/>
                <w:sz w:val="20"/>
                <w:szCs w:val="20"/>
              </w:rPr>
              <w:t xml:space="preserve">, </w:t>
            </w:r>
          </w:p>
          <w:p w:rsidR="0095764A" w:rsidRPr="0095764A" w:rsidRDefault="0095764A" w:rsidP="0095764A">
            <w:pPr>
              <w:spacing w:after="0" w:line="240" w:lineRule="auto"/>
              <w:jc w:val="both"/>
              <w:rPr>
                <w:rFonts w:ascii="Times New Roman" w:hAnsi="Times New Roman"/>
                <w:sz w:val="20"/>
                <w:szCs w:val="20"/>
              </w:rPr>
            </w:pPr>
            <w:r w:rsidRPr="0095764A">
              <w:rPr>
                <w:rFonts w:ascii="Times New Roman" w:hAnsi="Times New Roman"/>
                <w:sz w:val="20"/>
                <w:szCs w:val="20"/>
              </w:rPr>
              <w:t>-проведение мониторинга СМИ;</w:t>
            </w:r>
          </w:p>
          <w:p w:rsidR="0095764A" w:rsidRPr="0095764A" w:rsidRDefault="0095764A" w:rsidP="0095764A">
            <w:pPr>
              <w:spacing w:after="0" w:line="240" w:lineRule="auto"/>
              <w:jc w:val="both"/>
              <w:rPr>
                <w:rFonts w:ascii="Times New Roman" w:hAnsi="Times New Roman"/>
                <w:sz w:val="20"/>
                <w:szCs w:val="20"/>
              </w:rPr>
            </w:pPr>
            <w:r w:rsidRPr="0095764A">
              <w:rPr>
                <w:rFonts w:ascii="Times New Roman" w:hAnsi="Times New Roman"/>
                <w:sz w:val="20"/>
                <w:szCs w:val="20"/>
              </w:rPr>
              <w:t>-подготовка для руководства аналитических материалов по работе с обращениями граждан и запросами пользователей информацией.</w:t>
            </w:r>
          </w:p>
        </w:tc>
        <w:tc>
          <w:tcPr>
            <w:tcW w:w="1990" w:type="dxa"/>
            <w:gridSpan w:val="2"/>
          </w:tcPr>
          <w:p w:rsidR="0095764A" w:rsidRPr="0095764A" w:rsidRDefault="00C137B8" w:rsidP="0095764A">
            <w:pPr>
              <w:spacing w:after="0" w:line="240" w:lineRule="auto"/>
              <w:rPr>
                <w:rFonts w:ascii="Times New Roman" w:hAnsi="Times New Roman"/>
                <w:sz w:val="20"/>
                <w:szCs w:val="20"/>
              </w:rPr>
            </w:pPr>
            <w:r>
              <w:rPr>
                <w:rFonts w:ascii="Times New Roman" w:hAnsi="Times New Roman"/>
                <w:sz w:val="20"/>
                <w:szCs w:val="20"/>
              </w:rPr>
              <w:t>Р</w:t>
            </w:r>
            <w:r w:rsidR="0095764A" w:rsidRPr="0095764A">
              <w:rPr>
                <w:rFonts w:ascii="Times New Roman" w:hAnsi="Times New Roman"/>
                <w:sz w:val="20"/>
                <w:szCs w:val="20"/>
              </w:rPr>
              <w:t>еферентные группы ФНС России проинформированы</w:t>
            </w:r>
          </w:p>
        </w:tc>
        <w:tc>
          <w:tcPr>
            <w:tcW w:w="1559" w:type="dxa"/>
            <w:gridSpan w:val="3"/>
            <w:shd w:val="clear" w:color="auto" w:fill="auto"/>
          </w:tcPr>
          <w:p w:rsidR="0095764A" w:rsidRPr="00C754C5" w:rsidRDefault="0095764A" w:rsidP="0095764A">
            <w:pPr>
              <w:spacing w:after="0" w:line="240" w:lineRule="auto"/>
              <w:jc w:val="center"/>
              <w:rPr>
                <w:rFonts w:ascii="Times New Roman" w:hAnsi="Times New Roman"/>
              </w:rPr>
            </w:pPr>
            <w:r w:rsidRPr="00C754C5">
              <w:rPr>
                <w:rFonts w:ascii="Times New Roman" w:hAnsi="Times New Roman"/>
              </w:rPr>
              <w:t>-</w:t>
            </w:r>
          </w:p>
        </w:tc>
        <w:tc>
          <w:tcPr>
            <w:tcW w:w="708" w:type="dxa"/>
            <w:gridSpan w:val="2"/>
            <w:shd w:val="clear" w:color="auto" w:fill="auto"/>
          </w:tcPr>
          <w:p w:rsidR="0095764A" w:rsidRPr="00C754C5" w:rsidRDefault="0095764A" w:rsidP="0095764A">
            <w:pPr>
              <w:spacing w:after="0" w:line="240" w:lineRule="auto"/>
              <w:jc w:val="center"/>
              <w:rPr>
                <w:rFonts w:ascii="Times New Roman" w:hAnsi="Times New Roman"/>
              </w:rPr>
            </w:pPr>
            <w:r w:rsidRPr="00C754C5">
              <w:rPr>
                <w:rFonts w:ascii="Times New Roman" w:hAnsi="Times New Roman"/>
              </w:rPr>
              <w:t>-</w:t>
            </w:r>
          </w:p>
        </w:tc>
      </w:tr>
      <w:tr w:rsidR="0095764A" w:rsidRPr="00207B2D" w:rsidTr="00D7056D">
        <w:trPr>
          <w:gridAfter w:val="2"/>
          <w:wAfter w:w="593" w:type="dxa"/>
        </w:trPr>
        <w:tc>
          <w:tcPr>
            <w:tcW w:w="816" w:type="dxa"/>
            <w:gridSpan w:val="2"/>
          </w:tcPr>
          <w:p w:rsidR="0095764A" w:rsidRPr="001A0D4C" w:rsidRDefault="0095764A" w:rsidP="0095764A">
            <w:pPr>
              <w:spacing w:after="0" w:line="240" w:lineRule="auto"/>
              <w:rPr>
                <w:rFonts w:ascii="Times New Roman" w:hAnsi="Times New Roman"/>
                <w:b/>
                <w:sz w:val="20"/>
                <w:szCs w:val="20"/>
                <w:lang w:eastAsia="ru-RU"/>
              </w:rPr>
            </w:pPr>
            <w:r w:rsidRPr="001A0D4C">
              <w:rPr>
                <w:rFonts w:ascii="Times New Roman" w:hAnsi="Times New Roman"/>
                <w:b/>
                <w:sz w:val="20"/>
                <w:szCs w:val="20"/>
                <w:lang w:eastAsia="ru-RU"/>
              </w:rPr>
              <w:t>3.1</w:t>
            </w:r>
          </w:p>
        </w:tc>
        <w:tc>
          <w:tcPr>
            <w:tcW w:w="2409" w:type="dxa"/>
          </w:tcPr>
          <w:p w:rsidR="0095764A" w:rsidRPr="001A0D4C" w:rsidRDefault="0095764A" w:rsidP="00D7056D">
            <w:pPr>
              <w:tabs>
                <w:tab w:val="left" w:pos="351"/>
              </w:tabs>
              <w:spacing w:after="0" w:line="240" w:lineRule="auto"/>
              <w:rPr>
                <w:rFonts w:ascii="Times New Roman" w:hAnsi="Times New Roman"/>
                <w:sz w:val="20"/>
                <w:szCs w:val="20"/>
                <w:lang w:eastAsia="ru-RU"/>
              </w:rPr>
            </w:pPr>
            <w:r w:rsidRPr="001A0D4C">
              <w:rPr>
                <w:rFonts w:ascii="Times New Roman" w:hAnsi="Times New Roman"/>
                <w:sz w:val="20"/>
                <w:szCs w:val="20"/>
                <w:lang w:eastAsia="ru-RU"/>
              </w:rPr>
              <w:t>Поддержка и контентное наполнение сайта ФНС России, в том числе:</w:t>
            </w:r>
          </w:p>
        </w:tc>
        <w:tc>
          <w:tcPr>
            <w:tcW w:w="1795" w:type="dxa"/>
          </w:tcPr>
          <w:p w:rsidR="0095764A" w:rsidRPr="00385152" w:rsidRDefault="0095764A" w:rsidP="0095764A">
            <w:pPr>
              <w:spacing w:after="0" w:line="240" w:lineRule="auto"/>
              <w:rPr>
                <w:rFonts w:ascii="Times New Roman" w:hAnsi="Times New Roman"/>
                <w:sz w:val="20"/>
                <w:szCs w:val="20"/>
              </w:rPr>
            </w:pPr>
            <w:r w:rsidRPr="00385152">
              <w:rPr>
                <w:rFonts w:ascii="Times New Roman" w:hAnsi="Times New Roman"/>
                <w:sz w:val="20"/>
                <w:szCs w:val="20"/>
                <w:lang w:eastAsia="ru-RU"/>
              </w:rPr>
              <w:t xml:space="preserve">Структурные подразделения центрального аппарата ФНС России, </w:t>
            </w:r>
            <w:r w:rsidRPr="00385152">
              <w:rPr>
                <w:rFonts w:ascii="Times New Roman" w:hAnsi="Times New Roman"/>
                <w:sz w:val="20"/>
                <w:szCs w:val="20"/>
              </w:rPr>
              <w:t>управления ФНС России по субъектам Российской Федерации</w:t>
            </w:r>
          </w:p>
        </w:tc>
        <w:tc>
          <w:tcPr>
            <w:tcW w:w="2030" w:type="dxa"/>
          </w:tcPr>
          <w:p w:rsidR="0095764A" w:rsidRPr="00385152" w:rsidRDefault="0095764A" w:rsidP="0095764A">
            <w:pPr>
              <w:spacing w:after="0" w:line="240" w:lineRule="auto"/>
              <w:rPr>
                <w:rFonts w:ascii="Times New Roman" w:hAnsi="Times New Roman"/>
                <w:sz w:val="20"/>
                <w:szCs w:val="20"/>
              </w:rPr>
            </w:pPr>
            <w:r w:rsidRPr="00385152">
              <w:rPr>
                <w:rFonts w:ascii="Times New Roman" w:hAnsi="Times New Roman"/>
                <w:sz w:val="20"/>
                <w:szCs w:val="20"/>
              </w:rPr>
              <w:t>Референтные группы ФНС России</w:t>
            </w:r>
          </w:p>
        </w:tc>
        <w:tc>
          <w:tcPr>
            <w:tcW w:w="1276" w:type="dxa"/>
            <w:gridSpan w:val="2"/>
          </w:tcPr>
          <w:p w:rsidR="0095764A" w:rsidRPr="00385152" w:rsidRDefault="0095764A" w:rsidP="0095764A">
            <w:pPr>
              <w:spacing w:after="0" w:line="240" w:lineRule="auto"/>
              <w:rPr>
                <w:rFonts w:ascii="Times New Roman" w:hAnsi="Times New Roman"/>
                <w:sz w:val="20"/>
                <w:szCs w:val="20"/>
              </w:rPr>
            </w:pPr>
            <w:r w:rsidRPr="00385152">
              <w:rPr>
                <w:rFonts w:ascii="Times New Roman" w:hAnsi="Times New Roman"/>
                <w:sz w:val="20"/>
                <w:szCs w:val="20"/>
              </w:rPr>
              <w:t>На</w:t>
            </w:r>
          </w:p>
          <w:p w:rsidR="0095764A" w:rsidRPr="00385152" w:rsidRDefault="0095764A" w:rsidP="0095764A">
            <w:pPr>
              <w:spacing w:after="0" w:line="240" w:lineRule="auto"/>
              <w:rPr>
                <w:rFonts w:ascii="Times New Roman" w:hAnsi="Times New Roman"/>
                <w:sz w:val="20"/>
                <w:szCs w:val="20"/>
              </w:rPr>
            </w:pPr>
            <w:r w:rsidRPr="00385152">
              <w:rPr>
                <w:rFonts w:ascii="Times New Roman" w:hAnsi="Times New Roman"/>
                <w:sz w:val="20"/>
                <w:szCs w:val="20"/>
              </w:rPr>
              <w:t>постоянной основе</w:t>
            </w:r>
          </w:p>
        </w:tc>
        <w:tc>
          <w:tcPr>
            <w:tcW w:w="3401" w:type="dxa"/>
            <w:gridSpan w:val="3"/>
          </w:tcPr>
          <w:p w:rsidR="0095764A" w:rsidRPr="00385152" w:rsidRDefault="0095764A" w:rsidP="0095764A">
            <w:pPr>
              <w:spacing w:after="0" w:line="240" w:lineRule="auto"/>
              <w:jc w:val="both"/>
              <w:rPr>
                <w:rFonts w:ascii="Times New Roman" w:hAnsi="Times New Roman"/>
                <w:sz w:val="20"/>
                <w:szCs w:val="20"/>
              </w:rPr>
            </w:pPr>
            <w:r>
              <w:rPr>
                <w:rFonts w:ascii="Times New Roman" w:hAnsi="Times New Roman"/>
                <w:sz w:val="20"/>
                <w:szCs w:val="20"/>
              </w:rPr>
              <w:t>- п</w:t>
            </w:r>
            <w:r w:rsidRPr="00385152">
              <w:rPr>
                <w:rFonts w:ascii="Times New Roman" w:hAnsi="Times New Roman"/>
                <w:sz w:val="20"/>
                <w:szCs w:val="20"/>
              </w:rPr>
              <w:t>овышение лояльности к налоговой службе;</w:t>
            </w:r>
          </w:p>
          <w:p w:rsidR="0095764A" w:rsidRPr="00385152" w:rsidRDefault="0095764A" w:rsidP="0095764A">
            <w:pPr>
              <w:spacing w:after="0" w:line="240" w:lineRule="auto"/>
              <w:jc w:val="both"/>
              <w:rPr>
                <w:rFonts w:ascii="Times New Roman" w:hAnsi="Times New Roman"/>
                <w:sz w:val="20"/>
                <w:szCs w:val="20"/>
              </w:rPr>
            </w:pPr>
            <w:r>
              <w:rPr>
                <w:rFonts w:ascii="Times New Roman" w:hAnsi="Times New Roman"/>
                <w:sz w:val="20"/>
                <w:szCs w:val="20"/>
              </w:rPr>
              <w:t>- у</w:t>
            </w:r>
            <w:r w:rsidRPr="00385152">
              <w:rPr>
                <w:rFonts w:ascii="Times New Roman" w:hAnsi="Times New Roman"/>
                <w:sz w:val="20"/>
                <w:szCs w:val="20"/>
              </w:rPr>
              <w:t>прощение процесса уплаты налогов;</w:t>
            </w:r>
          </w:p>
          <w:p w:rsidR="0095764A" w:rsidRPr="00385152" w:rsidRDefault="0095764A" w:rsidP="0095764A">
            <w:pPr>
              <w:spacing w:after="0" w:line="240" w:lineRule="auto"/>
              <w:jc w:val="both"/>
              <w:rPr>
                <w:rFonts w:ascii="Times New Roman" w:hAnsi="Times New Roman"/>
                <w:sz w:val="20"/>
                <w:szCs w:val="20"/>
              </w:rPr>
            </w:pPr>
            <w:r>
              <w:rPr>
                <w:rFonts w:ascii="Times New Roman" w:hAnsi="Times New Roman"/>
                <w:sz w:val="20"/>
                <w:szCs w:val="20"/>
              </w:rPr>
              <w:t>- у</w:t>
            </w:r>
            <w:r w:rsidRPr="00385152">
              <w:rPr>
                <w:rFonts w:ascii="Times New Roman" w:hAnsi="Times New Roman"/>
                <w:sz w:val="20"/>
                <w:szCs w:val="20"/>
              </w:rPr>
              <w:t>лучшение интерфейсов интерактивных сервисов сайта ФНС России;</w:t>
            </w:r>
          </w:p>
          <w:p w:rsidR="0095764A" w:rsidRPr="00385152" w:rsidRDefault="0095764A" w:rsidP="0095764A">
            <w:pPr>
              <w:spacing w:after="0" w:line="240" w:lineRule="auto"/>
              <w:jc w:val="both"/>
              <w:rPr>
                <w:rFonts w:ascii="Times New Roman" w:hAnsi="Times New Roman"/>
                <w:sz w:val="20"/>
                <w:szCs w:val="20"/>
              </w:rPr>
            </w:pPr>
            <w:r>
              <w:rPr>
                <w:rFonts w:ascii="Times New Roman" w:hAnsi="Times New Roman"/>
                <w:sz w:val="20"/>
                <w:szCs w:val="20"/>
              </w:rPr>
              <w:t>- с</w:t>
            </w:r>
            <w:r w:rsidRPr="00385152">
              <w:rPr>
                <w:rFonts w:ascii="Times New Roman" w:hAnsi="Times New Roman"/>
                <w:sz w:val="20"/>
                <w:szCs w:val="20"/>
              </w:rPr>
              <w:t>окращение звонков на горячую линию;</w:t>
            </w:r>
          </w:p>
          <w:p w:rsidR="0095764A" w:rsidRPr="00385152" w:rsidRDefault="0095764A" w:rsidP="0095764A">
            <w:pPr>
              <w:spacing w:after="0" w:line="240" w:lineRule="auto"/>
              <w:jc w:val="both"/>
              <w:rPr>
                <w:rFonts w:ascii="Times New Roman" w:hAnsi="Times New Roman"/>
                <w:sz w:val="20"/>
                <w:szCs w:val="20"/>
              </w:rPr>
            </w:pPr>
            <w:r w:rsidRPr="00385152">
              <w:rPr>
                <w:rFonts w:ascii="Times New Roman" w:hAnsi="Times New Roman"/>
                <w:sz w:val="20"/>
                <w:szCs w:val="20"/>
              </w:rPr>
              <w:t>- </w:t>
            </w:r>
            <w:r>
              <w:rPr>
                <w:rFonts w:ascii="Times New Roman" w:hAnsi="Times New Roman"/>
                <w:sz w:val="20"/>
                <w:szCs w:val="20"/>
              </w:rPr>
              <w:t>с</w:t>
            </w:r>
            <w:r w:rsidRPr="00385152">
              <w:rPr>
                <w:rFonts w:ascii="Times New Roman" w:hAnsi="Times New Roman"/>
                <w:sz w:val="20"/>
                <w:szCs w:val="20"/>
              </w:rPr>
              <w:t>нижение нагрузки на территориальные налоговые органы при осуществлении государственных функций;</w:t>
            </w:r>
          </w:p>
          <w:p w:rsidR="0095764A" w:rsidRPr="00385152" w:rsidRDefault="0095764A" w:rsidP="0095764A">
            <w:pPr>
              <w:spacing w:after="0" w:line="240" w:lineRule="auto"/>
              <w:jc w:val="both"/>
              <w:rPr>
                <w:rFonts w:ascii="Times New Roman" w:hAnsi="Times New Roman"/>
                <w:sz w:val="20"/>
                <w:szCs w:val="20"/>
              </w:rPr>
            </w:pPr>
            <w:r>
              <w:rPr>
                <w:rFonts w:ascii="Times New Roman" w:hAnsi="Times New Roman"/>
                <w:sz w:val="20"/>
                <w:szCs w:val="20"/>
              </w:rPr>
              <w:t>- в</w:t>
            </w:r>
            <w:r w:rsidRPr="00385152">
              <w:rPr>
                <w:rFonts w:ascii="Times New Roman" w:hAnsi="Times New Roman"/>
                <w:sz w:val="20"/>
                <w:szCs w:val="20"/>
              </w:rPr>
              <w:t>овлечение граждан в электронное взаимодействие посредством увеличения числа пользователей онлайн сервисов ФНС России;</w:t>
            </w:r>
          </w:p>
          <w:p w:rsidR="0095764A" w:rsidRPr="00385152" w:rsidRDefault="0095764A" w:rsidP="0095764A">
            <w:pPr>
              <w:spacing w:after="0" w:line="240" w:lineRule="auto"/>
              <w:jc w:val="both"/>
              <w:rPr>
                <w:rFonts w:ascii="Times New Roman" w:hAnsi="Times New Roman"/>
                <w:sz w:val="20"/>
                <w:szCs w:val="20"/>
              </w:rPr>
            </w:pPr>
            <w:r>
              <w:rPr>
                <w:rFonts w:ascii="Times New Roman" w:hAnsi="Times New Roman"/>
                <w:sz w:val="20"/>
                <w:szCs w:val="20"/>
              </w:rPr>
              <w:t>- у</w:t>
            </w:r>
            <w:r w:rsidRPr="00385152">
              <w:rPr>
                <w:rFonts w:ascii="Times New Roman" w:hAnsi="Times New Roman"/>
                <w:sz w:val="20"/>
                <w:szCs w:val="20"/>
              </w:rPr>
              <w:t>величение количества онлайн платежей по налогам и сборам;</w:t>
            </w:r>
          </w:p>
          <w:p w:rsidR="0095764A" w:rsidRPr="00385152" w:rsidRDefault="0095764A" w:rsidP="0095764A">
            <w:pPr>
              <w:spacing w:after="0" w:line="240" w:lineRule="auto"/>
              <w:jc w:val="both"/>
              <w:rPr>
                <w:rFonts w:ascii="Times New Roman" w:hAnsi="Times New Roman"/>
                <w:sz w:val="20"/>
                <w:szCs w:val="20"/>
              </w:rPr>
            </w:pPr>
            <w:r>
              <w:rPr>
                <w:rFonts w:ascii="Times New Roman" w:hAnsi="Times New Roman"/>
                <w:sz w:val="20"/>
                <w:szCs w:val="20"/>
              </w:rPr>
              <w:t>- у</w:t>
            </w:r>
            <w:r w:rsidRPr="00385152">
              <w:rPr>
                <w:rFonts w:ascii="Times New Roman" w:hAnsi="Times New Roman"/>
                <w:sz w:val="20"/>
                <w:szCs w:val="20"/>
              </w:rPr>
              <w:t>величение дополнительных интерактивных сервисов ФНС России;</w:t>
            </w:r>
          </w:p>
          <w:p w:rsidR="0095764A" w:rsidRPr="00385152" w:rsidRDefault="0095764A" w:rsidP="0095764A">
            <w:pPr>
              <w:spacing w:after="0" w:line="240" w:lineRule="auto"/>
              <w:ind w:left="41" w:hanging="41"/>
              <w:jc w:val="both"/>
              <w:rPr>
                <w:rFonts w:ascii="Times New Roman" w:hAnsi="Times New Roman"/>
                <w:sz w:val="20"/>
                <w:szCs w:val="20"/>
              </w:rPr>
            </w:pPr>
            <w:r>
              <w:rPr>
                <w:rFonts w:ascii="Times New Roman" w:hAnsi="Times New Roman"/>
                <w:sz w:val="20"/>
                <w:szCs w:val="20"/>
              </w:rPr>
              <w:t>- у</w:t>
            </w:r>
            <w:r w:rsidRPr="00385152">
              <w:rPr>
                <w:rFonts w:ascii="Times New Roman" w:hAnsi="Times New Roman"/>
                <w:sz w:val="20"/>
                <w:szCs w:val="20"/>
              </w:rPr>
              <w:t>величение количества общедоступной инф</w:t>
            </w:r>
            <w:r>
              <w:rPr>
                <w:rFonts w:ascii="Times New Roman" w:hAnsi="Times New Roman"/>
                <w:sz w:val="20"/>
                <w:szCs w:val="20"/>
              </w:rPr>
              <w:t>ормации в форме открытых данных</w:t>
            </w:r>
          </w:p>
        </w:tc>
        <w:tc>
          <w:tcPr>
            <w:tcW w:w="1990" w:type="dxa"/>
            <w:gridSpan w:val="2"/>
          </w:tcPr>
          <w:p w:rsidR="0095764A" w:rsidRPr="0095764A" w:rsidRDefault="0095764A" w:rsidP="0095764A">
            <w:pPr>
              <w:spacing w:after="0" w:line="240" w:lineRule="auto"/>
              <w:rPr>
                <w:rFonts w:ascii="Times New Roman" w:hAnsi="Times New Roman"/>
                <w:sz w:val="20"/>
                <w:szCs w:val="20"/>
              </w:rPr>
            </w:pPr>
            <w:r w:rsidRPr="0095764A">
              <w:rPr>
                <w:rFonts w:ascii="Times New Roman" w:hAnsi="Times New Roman"/>
                <w:sz w:val="20"/>
                <w:szCs w:val="20"/>
              </w:rPr>
              <w:t xml:space="preserve">Количество посещений официального сайта ФНС России в 2019 году </w:t>
            </w:r>
            <w:r w:rsidR="00B06B43">
              <w:rPr>
                <w:rFonts w:ascii="Times New Roman" w:hAnsi="Times New Roman"/>
                <w:sz w:val="20"/>
                <w:szCs w:val="20"/>
              </w:rPr>
              <w:t>превысило</w:t>
            </w:r>
            <w:r w:rsidRPr="0095764A">
              <w:rPr>
                <w:rFonts w:ascii="Times New Roman" w:hAnsi="Times New Roman"/>
                <w:sz w:val="20"/>
                <w:szCs w:val="20"/>
              </w:rPr>
              <w:t xml:space="preserve"> </w:t>
            </w:r>
            <w:r w:rsidR="00B06B43" w:rsidRPr="00B06B43">
              <w:rPr>
                <w:rFonts w:ascii="Times New Roman" w:hAnsi="Times New Roman"/>
                <w:sz w:val="20"/>
                <w:szCs w:val="20"/>
              </w:rPr>
              <w:t>145</w:t>
            </w:r>
            <w:r w:rsidRPr="00B06B43">
              <w:rPr>
                <w:rFonts w:ascii="Times New Roman" w:hAnsi="Times New Roman"/>
                <w:sz w:val="20"/>
                <w:szCs w:val="20"/>
              </w:rPr>
              <w:t xml:space="preserve"> млн.</w:t>
            </w:r>
          </w:p>
          <w:p w:rsidR="0095764A" w:rsidRPr="0095764A" w:rsidRDefault="0095764A" w:rsidP="0095764A">
            <w:pPr>
              <w:spacing w:after="0" w:line="240" w:lineRule="auto"/>
              <w:rPr>
                <w:rFonts w:ascii="Times New Roman" w:hAnsi="Times New Roman"/>
                <w:sz w:val="20"/>
                <w:szCs w:val="20"/>
              </w:rPr>
            </w:pPr>
            <w:r w:rsidRPr="0095764A">
              <w:rPr>
                <w:rFonts w:ascii="Times New Roman" w:hAnsi="Times New Roman"/>
                <w:sz w:val="20"/>
                <w:szCs w:val="20"/>
              </w:rPr>
              <w:t>По итогам 201</w:t>
            </w:r>
            <w:r>
              <w:rPr>
                <w:rFonts w:ascii="Times New Roman" w:hAnsi="Times New Roman"/>
                <w:sz w:val="20"/>
                <w:szCs w:val="20"/>
              </w:rPr>
              <w:t>9</w:t>
            </w:r>
            <w:r w:rsidRPr="0095764A">
              <w:rPr>
                <w:rFonts w:ascii="Times New Roman" w:hAnsi="Times New Roman"/>
                <w:sz w:val="20"/>
                <w:szCs w:val="20"/>
              </w:rPr>
              <w:t xml:space="preserve"> года на сайте ФНС России размещено 85 наборов открытых данных</w:t>
            </w:r>
          </w:p>
          <w:p w:rsidR="0095764A" w:rsidRPr="001A0D4C" w:rsidRDefault="0095764A" w:rsidP="0095764A">
            <w:pPr>
              <w:spacing w:after="0" w:line="240" w:lineRule="auto"/>
              <w:rPr>
                <w:rFonts w:ascii="Times New Roman" w:hAnsi="Times New Roman"/>
                <w:sz w:val="20"/>
                <w:szCs w:val="20"/>
                <w:highlight w:val="yellow"/>
              </w:rPr>
            </w:pPr>
          </w:p>
        </w:tc>
        <w:tc>
          <w:tcPr>
            <w:tcW w:w="1559" w:type="dxa"/>
            <w:gridSpan w:val="3"/>
            <w:shd w:val="clear" w:color="auto" w:fill="auto"/>
          </w:tcPr>
          <w:p w:rsidR="0095764A" w:rsidRPr="001A0D4C" w:rsidRDefault="0095764A" w:rsidP="007D2471">
            <w:pPr>
              <w:spacing w:after="0" w:line="240" w:lineRule="auto"/>
              <w:jc w:val="center"/>
              <w:rPr>
                <w:rFonts w:ascii="Times New Roman" w:hAnsi="Times New Roman"/>
                <w:b/>
                <w:sz w:val="20"/>
                <w:szCs w:val="20"/>
              </w:rPr>
            </w:pPr>
            <w:r w:rsidRPr="001A0D4C">
              <w:rPr>
                <w:rFonts w:ascii="Times New Roman" w:hAnsi="Times New Roman"/>
                <w:b/>
                <w:sz w:val="20"/>
                <w:szCs w:val="20"/>
              </w:rPr>
              <w:t>28 928 567,58</w:t>
            </w:r>
          </w:p>
        </w:tc>
        <w:tc>
          <w:tcPr>
            <w:tcW w:w="708" w:type="dxa"/>
            <w:gridSpan w:val="2"/>
            <w:shd w:val="clear" w:color="auto" w:fill="auto"/>
          </w:tcPr>
          <w:p w:rsidR="0095764A" w:rsidRPr="001A0D4C" w:rsidRDefault="0095764A" w:rsidP="007D2471">
            <w:pPr>
              <w:spacing w:after="0" w:line="240" w:lineRule="auto"/>
              <w:jc w:val="center"/>
              <w:rPr>
                <w:rFonts w:ascii="Times New Roman" w:hAnsi="Times New Roman"/>
                <w:sz w:val="20"/>
                <w:szCs w:val="20"/>
              </w:rPr>
            </w:pPr>
            <w:r w:rsidRPr="001A0D4C">
              <w:rPr>
                <w:rFonts w:ascii="Times New Roman" w:hAnsi="Times New Roman"/>
                <w:sz w:val="20"/>
                <w:szCs w:val="20"/>
              </w:rPr>
              <w:t>242</w:t>
            </w:r>
          </w:p>
        </w:tc>
      </w:tr>
      <w:tr w:rsidR="0095764A" w:rsidRPr="00207B2D" w:rsidTr="00D7056D">
        <w:trPr>
          <w:gridAfter w:val="2"/>
          <w:wAfter w:w="593" w:type="dxa"/>
          <w:trHeight w:val="1559"/>
        </w:trPr>
        <w:tc>
          <w:tcPr>
            <w:tcW w:w="816" w:type="dxa"/>
            <w:gridSpan w:val="2"/>
          </w:tcPr>
          <w:p w:rsidR="0095764A" w:rsidRPr="001A0D4C" w:rsidRDefault="0095764A" w:rsidP="0095764A">
            <w:pPr>
              <w:spacing w:after="0" w:line="240" w:lineRule="auto"/>
              <w:rPr>
                <w:rFonts w:ascii="Times New Roman" w:hAnsi="Times New Roman"/>
                <w:sz w:val="20"/>
                <w:szCs w:val="20"/>
                <w:lang w:eastAsia="ru-RU"/>
              </w:rPr>
            </w:pPr>
            <w:r w:rsidRPr="001A0D4C">
              <w:rPr>
                <w:rFonts w:ascii="Times New Roman" w:hAnsi="Times New Roman"/>
                <w:sz w:val="20"/>
                <w:szCs w:val="20"/>
                <w:lang w:eastAsia="ru-RU"/>
              </w:rPr>
              <w:t>3.1.1</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95764A" w:rsidRPr="001A0D4C" w:rsidRDefault="0095764A" w:rsidP="0095764A">
            <w:pPr>
              <w:spacing w:after="0" w:line="240" w:lineRule="auto"/>
              <w:rPr>
                <w:rFonts w:ascii="Times New Roman" w:hAnsi="Times New Roman"/>
                <w:sz w:val="20"/>
                <w:szCs w:val="20"/>
              </w:rPr>
            </w:pPr>
            <w:r w:rsidRPr="001A0D4C">
              <w:rPr>
                <w:rFonts w:ascii="Times New Roman" w:hAnsi="Times New Roman"/>
                <w:sz w:val="20"/>
                <w:szCs w:val="20"/>
              </w:rPr>
              <w:t>Сопровождение программных компонент инфраструктуры, обеспечивающей работоспособность электронных сервисов на основной и резервной площадках сайта ФНС России</w:t>
            </w:r>
          </w:p>
        </w:tc>
        <w:tc>
          <w:tcPr>
            <w:tcW w:w="1795" w:type="dxa"/>
            <w:vMerge w:val="restart"/>
            <w:vAlign w:val="bottom"/>
          </w:tcPr>
          <w:p w:rsidR="0095764A" w:rsidRPr="001A0D4C" w:rsidRDefault="0095764A" w:rsidP="00D7231B">
            <w:pPr>
              <w:spacing w:after="0" w:line="240" w:lineRule="auto"/>
              <w:jc w:val="center"/>
              <w:rPr>
                <w:rFonts w:ascii="Times New Roman" w:hAnsi="Times New Roman"/>
                <w:sz w:val="20"/>
                <w:szCs w:val="20"/>
              </w:rPr>
            </w:pPr>
          </w:p>
        </w:tc>
        <w:tc>
          <w:tcPr>
            <w:tcW w:w="2030" w:type="dxa"/>
            <w:vMerge w:val="restart"/>
            <w:vAlign w:val="bottom"/>
          </w:tcPr>
          <w:p w:rsidR="0095764A" w:rsidRPr="001A0D4C" w:rsidRDefault="0095764A" w:rsidP="00D7231B">
            <w:pPr>
              <w:spacing w:after="0" w:line="240" w:lineRule="auto"/>
              <w:rPr>
                <w:rFonts w:ascii="Times New Roman" w:hAnsi="Times New Roman"/>
                <w:sz w:val="20"/>
                <w:szCs w:val="20"/>
              </w:rPr>
            </w:pPr>
          </w:p>
        </w:tc>
        <w:tc>
          <w:tcPr>
            <w:tcW w:w="1276" w:type="dxa"/>
            <w:gridSpan w:val="2"/>
            <w:vMerge w:val="restart"/>
          </w:tcPr>
          <w:p w:rsidR="0095764A" w:rsidRPr="001A0D4C" w:rsidRDefault="0095764A" w:rsidP="0095764A">
            <w:pPr>
              <w:spacing w:after="0" w:line="240" w:lineRule="auto"/>
              <w:jc w:val="center"/>
              <w:rPr>
                <w:rFonts w:ascii="Times New Roman" w:hAnsi="Times New Roman"/>
                <w:sz w:val="20"/>
                <w:szCs w:val="20"/>
              </w:rPr>
            </w:pPr>
          </w:p>
          <w:p w:rsidR="0095764A" w:rsidRPr="001A0D4C" w:rsidRDefault="0095764A" w:rsidP="0095764A">
            <w:pPr>
              <w:spacing w:after="0" w:line="240" w:lineRule="auto"/>
              <w:jc w:val="center"/>
              <w:rPr>
                <w:rFonts w:ascii="Times New Roman" w:hAnsi="Times New Roman"/>
                <w:sz w:val="20"/>
                <w:szCs w:val="20"/>
              </w:rPr>
            </w:pPr>
          </w:p>
        </w:tc>
        <w:tc>
          <w:tcPr>
            <w:tcW w:w="3401" w:type="dxa"/>
            <w:gridSpan w:val="3"/>
            <w:vMerge w:val="restart"/>
          </w:tcPr>
          <w:p w:rsidR="0095764A" w:rsidRPr="001A0D4C" w:rsidRDefault="0095764A" w:rsidP="0051082A">
            <w:pPr>
              <w:spacing w:after="0" w:line="240" w:lineRule="auto"/>
              <w:jc w:val="both"/>
              <w:rPr>
                <w:rFonts w:ascii="Times New Roman" w:hAnsi="Times New Roman"/>
                <w:sz w:val="20"/>
                <w:szCs w:val="20"/>
              </w:rPr>
            </w:pPr>
          </w:p>
        </w:tc>
        <w:tc>
          <w:tcPr>
            <w:tcW w:w="1990" w:type="dxa"/>
            <w:gridSpan w:val="2"/>
            <w:vMerge w:val="restart"/>
          </w:tcPr>
          <w:p w:rsidR="0095764A" w:rsidRPr="001A0D4C" w:rsidRDefault="0095764A" w:rsidP="0095764A">
            <w:pPr>
              <w:spacing w:after="0" w:line="240" w:lineRule="auto"/>
              <w:jc w:val="center"/>
              <w:rPr>
                <w:rFonts w:ascii="Times New Roman" w:hAnsi="Times New Roman"/>
                <w:sz w:val="20"/>
                <w:szCs w:val="20"/>
              </w:rPr>
            </w:pPr>
          </w:p>
        </w:tc>
        <w:tc>
          <w:tcPr>
            <w:tcW w:w="1559" w:type="dxa"/>
            <w:gridSpan w:val="3"/>
            <w:shd w:val="clear" w:color="auto" w:fill="auto"/>
          </w:tcPr>
          <w:p w:rsidR="0095764A" w:rsidRPr="001A0D4C" w:rsidRDefault="0095764A" w:rsidP="007D2471">
            <w:pPr>
              <w:spacing w:after="0"/>
              <w:jc w:val="center"/>
              <w:rPr>
                <w:rFonts w:ascii="Times New Roman" w:hAnsi="Times New Roman"/>
                <w:sz w:val="20"/>
                <w:szCs w:val="20"/>
              </w:rPr>
            </w:pPr>
            <w:r w:rsidRPr="001A0D4C">
              <w:rPr>
                <w:rFonts w:ascii="Times New Roman" w:hAnsi="Times New Roman"/>
                <w:sz w:val="20"/>
                <w:szCs w:val="20"/>
              </w:rPr>
              <w:t>13 065 805,59</w:t>
            </w:r>
          </w:p>
        </w:tc>
        <w:tc>
          <w:tcPr>
            <w:tcW w:w="708" w:type="dxa"/>
            <w:gridSpan w:val="2"/>
            <w:shd w:val="clear" w:color="auto" w:fill="auto"/>
          </w:tcPr>
          <w:p w:rsidR="0095764A" w:rsidRPr="001A0D4C" w:rsidRDefault="0095764A" w:rsidP="007D2471">
            <w:pPr>
              <w:spacing w:after="0" w:line="240" w:lineRule="auto"/>
              <w:jc w:val="center"/>
              <w:rPr>
                <w:rFonts w:ascii="Times New Roman" w:hAnsi="Times New Roman"/>
                <w:sz w:val="20"/>
                <w:szCs w:val="20"/>
              </w:rPr>
            </w:pPr>
            <w:r w:rsidRPr="001A0D4C">
              <w:rPr>
                <w:rFonts w:ascii="Times New Roman" w:hAnsi="Times New Roman"/>
                <w:sz w:val="20"/>
                <w:szCs w:val="20"/>
              </w:rPr>
              <w:t>242</w:t>
            </w:r>
          </w:p>
        </w:tc>
      </w:tr>
      <w:tr w:rsidR="0095764A" w:rsidRPr="00512409" w:rsidTr="00D7056D">
        <w:trPr>
          <w:gridAfter w:val="2"/>
          <w:wAfter w:w="593" w:type="dxa"/>
          <w:trHeight w:val="1956"/>
        </w:trPr>
        <w:tc>
          <w:tcPr>
            <w:tcW w:w="816" w:type="dxa"/>
            <w:gridSpan w:val="2"/>
          </w:tcPr>
          <w:p w:rsidR="0095764A" w:rsidRPr="001A0D4C" w:rsidRDefault="0095764A" w:rsidP="0095764A">
            <w:pPr>
              <w:spacing w:after="0" w:line="240" w:lineRule="auto"/>
              <w:rPr>
                <w:rFonts w:ascii="Times New Roman" w:hAnsi="Times New Roman"/>
                <w:sz w:val="20"/>
                <w:szCs w:val="20"/>
                <w:lang w:eastAsia="ru-RU"/>
              </w:rPr>
            </w:pPr>
            <w:r w:rsidRPr="001A0D4C">
              <w:rPr>
                <w:rFonts w:ascii="Times New Roman" w:hAnsi="Times New Roman"/>
                <w:sz w:val="20"/>
                <w:szCs w:val="20"/>
                <w:lang w:eastAsia="ru-RU"/>
              </w:rPr>
              <w:t>3.1.2</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95764A" w:rsidRPr="001A0D4C" w:rsidRDefault="0095764A" w:rsidP="0095764A">
            <w:pPr>
              <w:spacing w:after="0" w:line="240" w:lineRule="auto"/>
              <w:rPr>
                <w:rFonts w:ascii="Times New Roman" w:hAnsi="Times New Roman"/>
                <w:sz w:val="20"/>
                <w:szCs w:val="20"/>
              </w:rPr>
            </w:pPr>
            <w:r w:rsidRPr="001A0D4C">
              <w:rPr>
                <w:rFonts w:ascii="Times New Roman" w:hAnsi="Times New Roman"/>
                <w:sz w:val="20"/>
                <w:szCs w:val="20"/>
              </w:rPr>
              <w:t>Верстка и размещение публикаций на сайтах ФНС России (по заявкам). Администрирование шаблонов дизай</w:t>
            </w:r>
            <w:r w:rsidR="00A6457A">
              <w:rPr>
                <w:rFonts w:ascii="Times New Roman" w:hAnsi="Times New Roman"/>
                <w:sz w:val="20"/>
                <w:szCs w:val="20"/>
              </w:rPr>
              <w:t>на и структуры сайта ФНС России</w:t>
            </w:r>
          </w:p>
        </w:tc>
        <w:tc>
          <w:tcPr>
            <w:tcW w:w="1795" w:type="dxa"/>
            <w:vMerge/>
            <w:vAlign w:val="bottom"/>
          </w:tcPr>
          <w:p w:rsidR="0095764A" w:rsidRPr="001A0D4C" w:rsidRDefault="0095764A" w:rsidP="0095764A">
            <w:pPr>
              <w:spacing w:after="0" w:line="240" w:lineRule="auto"/>
              <w:jc w:val="right"/>
              <w:rPr>
                <w:rFonts w:ascii="Times New Roman" w:hAnsi="Times New Roman"/>
                <w:sz w:val="20"/>
                <w:szCs w:val="20"/>
              </w:rPr>
            </w:pPr>
          </w:p>
        </w:tc>
        <w:tc>
          <w:tcPr>
            <w:tcW w:w="2030" w:type="dxa"/>
            <w:vMerge/>
            <w:vAlign w:val="bottom"/>
          </w:tcPr>
          <w:p w:rsidR="0095764A" w:rsidRPr="001A0D4C" w:rsidRDefault="0095764A" w:rsidP="0095764A">
            <w:pPr>
              <w:spacing w:after="0" w:line="240" w:lineRule="auto"/>
              <w:jc w:val="right"/>
              <w:rPr>
                <w:rFonts w:ascii="Times New Roman" w:hAnsi="Times New Roman"/>
                <w:sz w:val="20"/>
                <w:szCs w:val="20"/>
              </w:rPr>
            </w:pPr>
          </w:p>
        </w:tc>
        <w:tc>
          <w:tcPr>
            <w:tcW w:w="1276" w:type="dxa"/>
            <w:gridSpan w:val="2"/>
            <w:vMerge/>
          </w:tcPr>
          <w:p w:rsidR="0095764A" w:rsidRPr="001A0D4C" w:rsidRDefault="0095764A" w:rsidP="0095764A">
            <w:pPr>
              <w:spacing w:after="0" w:line="240" w:lineRule="auto"/>
              <w:jc w:val="center"/>
              <w:rPr>
                <w:rFonts w:ascii="Times New Roman" w:hAnsi="Times New Roman"/>
                <w:sz w:val="20"/>
                <w:szCs w:val="20"/>
              </w:rPr>
            </w:pPr>
          </w:p>
        </w:tc>
        <w:tc>
          <w:tcPr>
            <w:tcW w:w="3401" w:type="dxa"/>
            <w:gridSpan w:val="3"/>
            <w:vMerge/>
          </w:tcPr>
          <w:p w:rsidR="0095764A" w:rsidRPr="001A0D4C" w:rsidRDefault="0095764A" w:rsidP="0095764A">
            <w:pPr>
              <w:spacing w:after="0" w:line="240" w:lineRule="auto"/>
              <w:jc w:val="center"/>
              <w:rPr>
                <w:rFonts w:ascii="Times New Roman" w:hAnsi="Times New Roman"/>
                <w:sz w:val="20"/>
                <w:szCs w:val="20"/>
              </w:rPr>
            </w:pPr>
          </w:p>
        </w:tc>
        <w:tc>
          <w:tcPr>
            <w:tcW w:w="1990" w:type="dxa"/>
            <w:gridSpan w:val="2"/>
            <w:vMerge/>
          </w:tcPr>
          <w:p w:rsidR="0095764A" w:rsidRPr="001A0D4C" w:rsidRDefault="0095764A" w:rsidP="0095764A">
            <w:pPr>
              <w:spacing w:after="0" w:line="240" w:lineRule="auto"/>
              <w:jc w:val="center"/>
              <w:rPr>
                <w:rFonts w:ascii="Times New Roman" w:hAnsi="Times New Roman"/>
                <w:sz w:val="20"/>
                <w:szCs w:val="20"/>
              </w:rPr>
            </w:pPr>
          </w:p>
        </w:tc>
        <w:tc>
          <w:tcPr>
            <w:tcW w:w="1559" w:type="dxa"/>
            <w:gridSpan w:val="3"/>
            <w:shd w:val="clear" w:color="auto" w:fill="auto"/>
          </w:tcPr>
          <w:p w:rsidR="0095764A" w:rsidRPr="001A0D4C" w:rsidRDefault="0095764A" w:rsidP="007D2471">
            <w:pPr>
              <w:spacing w:after="0"/>
              <w:jc w:val="center"/>
              <w:rPr>
                <w:rFonts w:ascii="Times New Roman" w:hAnsi="Times New Roman"/>
                <w:sz w:val="20"/>
                <w:szCs w:val="20"/>
              </w:rPr>
            </w:pPr>
            <w:r w:rsidRPr="001A0D4C">
              <w:rPr>
                <w:rFonts w:ascii="Times New Roman" w:hAnsi="Times New Roman"/>
                <w:sz w:val="20"/>
                <w:szCs w:val="20"/>
              </w:rPr>
              <w:t>5 387 961,07</w:t>
            </w:r>
          </w:p>
        </w:tc>
        <w:tc>
          <w:tcPr>
            <w:tcW w:w="708" w:type="dxa"/>
            <w:gridSpan w:val="2"/>
            <w:shd w:val="clear" w:color="auto" w:fill="auto"/>
          </w:tcPr>
          <w:p w:rsidR="0095764A" w:rsidRPr="001A0D4C" w:rsidRDefault="0095764A" w:rsidP="007D2471">
            <w:pPr>
              <w:spacing w:after="0" w:line="240" w:lineRule="auto"/>
              <w:jc w:val="center"/>
              <w:rPr>
                <w:rFonts w:ascii="Times New Roman" w:hAnsi="Times New Roman"/>
                <w:sz w:val="20"/>
                <w:szCs w:val="20"/>
              </w:rPr>
            </w:pPr>
            <w:r w:rsidRPr="001A0D4C">
              <w:rPr>
                <w:rFonts w:ascii="Times New Roman" w:hAnsi="Times New Roman"/>
                <w:sz w:val="20"/>
                <w:szCs w:val="20"/>
              </w:rPr>
              <w:t>242</w:t>
            </w:r>
          </w:p>
        </w:tc>
      </w:tr>
      <w:tr w:rsidR="0095764A" w:rsidRPr="00512409" w:rsidTr="00D7056D">
        <w:trPr>
          <w:gridAfter w:val="2"/>
          <w:wAfter w:w="593" w:type="dxa"/>
          <w:trHeight w:val="1051"/>
        </w:trPr>
        <w:tc>
          <w:tcPr>
            <w:tcW w:w="816" w:type="dxa"/>
            <w:gridSpan w:val="2"/>
          </w:tcPr>
          <w:p w:rsidR="0095764A" w:rsidRPr="001A0D4C" w:rsidRDefault="0095764A" w:rsidP="0095764A">
            <w:pPr>
              <w:spacing w:after="0" w:line="240" w:lineRule="auto"/>
              <w:rPr>
                <w:rFonts w:ascii="Times New Roman" w:hAnsi="Times New Roman"/>
                <w:sz w:val="20"/>
                <w:szCs w:val="20"/>
                <w:lang w:eastAsia="ru-RU"/>
              </w:rPr>
            </w:pPr>
            <w:r w:rsidRPr="001A0D4C">
              <w:rPr>
                <w:rFonts w:ascii="Times New Roman" w:hAnsi="Times New Roman"/>
                <w:sz w:val="20"/>
                <w:szCs w:val="20"/>
                <w:lang w:eastAsia="ru-RU"/>
              </w:rPr>
              <w:t>3.1.3</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95764A" w:rsidRPr="001A0D4C" w:rsidRDefault="0095764A" w:rsidP="0095764A">
            <w:pPr>
              <w:spacing w:after="0" w:line="240" w:lineRule="auto"/>
              <w:rPr>
                <w:rFonts w:ascii="Times New Roman" w:hAnsi="Times New Roman"/>
                <w:sz w:val="20"/>
                <w:szCs w:val="20"/>
              </w:rPr>
            </w:pPr>
            <w:r w:rsidRPr="001A0D4C">
              <w:rPr>
                <w:rFonts w:ascii="Times New Roman" w:hAnsi="Times New Roman"/>
                <w:sz w:val="20"/>
                <w:szCs w:val="20"/>
              </w:rPr>
              <w:t>Администрирование прикладных сервисов сайта ФНС России</w:t>
            </w:r>
          </w:p>
        </w:tc>
        <w:tc>
          <w:tcPr>
            <w:tcW w:w="1795" w:type="dxa"/>
            <w:vMerge/>
            <w:vAlign w:val="bottom"/>
          </w:tcPr>
          <w:p w:rsidR="0095764A" w:rsidRPr="001A0D4C" w:rsidRDefault="0095764A" w:rsidP="0095764A">
            <w:pPr>
              <w:spacing w:after="0" w:line="240" w:lineRule="auto"/>
              <w:jc w:val="right"/>
              <w:rPr>
                <w:rFonts w:ascii="Times New Roman" w:hAnsi="Times New Roman"/>
                <w:sz w:val="20"/>
                <w:szCs w:val="20"/>
              </w:rPr>
            </w:pPr>
          </w:p>
        </w:tc>
        <w:tc>
          <w:tcPr>
            <w:tcW w:w="2030" w:type="dxa"/>
            <w:vMerge/>
            <w:vAlign w:val="bottom"/>
          </w:tcPr>
          <w:p w:rsidR="0095764A" w:rsidRPr="001A0D4C" w:rsidRDefault="0095764A" w:rsidP="0095764A">
            <w:pPr>
              <w:spacing w:after="0" w:line="240" w:lineRule="auto"/>
              <w:jc w:val="right"/>
              <w:rPr>
                <w:rFonts w:ascii="Times New Roman" w:hAnsi="Times New Roman"/>
                <w:sz w:val="20"/>
                <w:szCs w:val="20"/>
              </w:rPr>
            </w:pPr>
          </w:p>
        </w:tc>
        <w:tc>
          <w:tcPr>
            <w:tcW w:w="1276" w:type="dxa"/>
            <w:gridSpan w:val="2"/>
            <w:vMerge/>
          </w:tcPr>
          <w:p w:rsidR="0095764A" w:rsidRPr="001A0D4C" w:rsidRDefault="0095764A" w:rsidP="0095764A">
            <w:pPr>
              <w:spacing w:after="0" w:line="240" w:lineRule="auto"/>
              <w:jc w:val="center"/>
              <w:rPr>
                <w:rFonts w:ascii="Times New Roman" w:hAnsi="Times New Roman"/>
                <w:sz w:val="20"/>
                <w:szCs w:val="20"/>
              </w:rPr>
            </w:pPr>
          </w:p>
        </w:tc>
        <w:tc>
          <w:tcPr>
            <w:tcW w:w="3401" w:type="dxa"/>
            <w:gridSpan w:val="3"/>
            <w:vMerge/>
          </w:tcPr>
          <w:p w:rsidR="0095764A" w:rsidRPr="001A0D4C" w:rsidRDefault="0095764A" w:rsidP="0095764A">
            <w:pPr>
              <w:spacing w:after="0" w:line="240" w:lineRule="auto"/>
              <w:jc w:val="center"/>
              <w:rPr>
                <w:rFonts w:ascii="Times New Roman" w:hAnsi="Times New Roman"/>
                <w:sz w:val="20"/>
                <w:szCs w:val="20"/>
              </w:rPr>
            </w:pPr>
          </w:p>
        </w:tc>
        <w:tc>
          <w:tcPr>
            <w:tcW w:w="1990" w:type="dxa"/>
            <w:gridSpan w:val="2"/>
            <w:vMerge/>
          </w:tcPr>
          <w:p w:rsidR="0095764A" w:rsidRPr="001A0D4C" w:rsidRDefault="0095764A" w:rsidP="0095764A">
            <w:pPr>
              <w:spacing w:after="0" w:line="240" w:lineRule="auto"/>
              <w:jc w:val="center"/>
              <w:rPr>
                <w:rFonts w:ascii="Times New Roman" w:hAnsi="Times New Roman"/>
                <w:sz w:val="20"/>
                <w:szCs w:val="20"/>
              </w:rPr>
            </w:pPr>
          </w:p>
        </w:tc>
        <w:tc>
          <w:tcPr>
            <w:tcW w:w="1559" w:type="dxa"/>
            <w:gridSpan w:val="3"/>
            <w:shd w:val="clear" w:color="auto" w:fill="auto"/>
          </w:tcPr>
          <w:p w:rsidR="0095764A" w:rsidRPr="001A0D4C" w:rsidRDefault="0095764A" w:rsidP="007D2471">
            <w:pPr>
              <w:jc w:val="center"/>
              <w:rPr>
                <w:rFonts w:ascii="Times New Roman" w:hAnsi="Times New Roman"/>
                <w:sz w:val="20"/>
                <w:szCs w:val="20"/>
              </w:rPr>
            </w:pPr>
            <w:r w:rsidRPr="001A0D4C">
              <w:rPr>
                <w:rFonts w:ascii="Times New Roman" w:hAnsi="Times New Roman"/>
                <w:sz w:val="20"/>
                <w:szCs w:val="20"/>
              </w:rPr>
              <w:t>6 837 927,20</w:t>
            </w:r>
          </w:p>
        </w:tc>
        <w:tc>
          <w:tcPr>
            <w:tcW w:w="708" w:type="dxa"/>
            <w:gridSpan w:val="2"/>
            <w:shd w:val="clear" w:color="auto" w:fill="auto"/>
          </w:tcPr>
          <w:p w:rsidR="0095764A" w:rsidRPr="001A0D4C" w:rsidRDefault="0095764A" w:rsidP="007D2471">
            <w:pPr>
              <w:spacing w:after="0" w:line="240" w:lineRule="auto"/>
              <w:jc w:val="center"/>
              <w:rPr>
                <w:rFonts w:ascii="Times New Roman" w:hAnsi="Times New Roman"/>
                <w:sz w:val="20"/>
                <w:szCs w:val="20"/>
              </w:rPr>
            </w:pPr>
            <w:r w:rsidRPr="001A0D4C">
              <w:rPr>
                <w:rFonts w:ascii="Times New Roman" w:hAnsi="Times New Roman"/>
                <w:sz w:val="20"/>
                <w:szCs w:val="20"/>
              </w:rPr>
              <w:t>242</w:t>
            </w:r>
          </w:p>
        </w:tc>
      </w:tr>
      <w:tr w:rsidR="0095764A" w:rsidRPr="00512409" w:rsidTr="00D7056D">
        <w:trPr>
          <w:gridAfter w:val="2"/>
          <w:wAfter w:w="593" w:type="dxa"/>
          <w:trHeight w:val="2258"/>
        </w:trPr>
        <w:tc>
          <w:tcPr>
            <w:tcW w:w="816" w:type="dxa"/>
            <w:gridSpan w:val="2"/>
          </w:tcPr>
          <w:p w:rsidR="0095764A" w:rsidRPr="001A0D4C" w:rsidRDefault="0095764A" w:rsidP="0095764A">
            <w:pPr>
              <w:spacing w:after="0" w:line="240" w:lineRule="auto"/>
              <w:rPr>
                <w:rFonts w:ascii="Times New Roman" w:hAnsi="Times New Roman"/>
                <w:sz w:val="20"/>
                <w:szCs w:val="20"/>
                <w:lang w:eastAsia="ru-RU"/>
              </w:rPr>
            </w:pPr>
            <w:r w:rsidRPr="001A0D4C">
              <w:rPr>
                <w:rFonts w:ascii="Times New Roman" w:hAnsi="Times New Roman"/>
                <w:sz w:val="20"/>
                <w:szCs w:val="20"/>
                <w:lang w:eastAsia="ru-RU"/>
              </w:rPr>
              <w:t>3.1.4</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95764A" w:rsidRPr="001A0D4C" w:rsidRDefault="0095764A" w:rsidP="0095764A">
            <w:pPr>
              <w:spacing w:after="0" w:line="240" w:lineRule="auto"/>
              <w:rPr>
                <w:rFonts w:ascii="Times New Roman" w:hAnsi="Times New Roman"/>
                <w:sz w:val="20"/>
                <w:szCs w:val="20"/>
              </w:rPr>
            </w:pPr>
            <w:r w:rsidRPr="001A0D4C">
              <w:rPr>
                <w:rFonts w:ascii="Times New Roman" w:hAnsi="Times New Roman"/>
                <w:sz w:val="20"/>
                <w:szCs w:val="20"/>
              </w:rPr>
              <w:t>Поддержание в актуальном состоянии на Интернет-сайте ФНС России Справочника налоговой и бухгалтерской отчетности (шаблоны, форматы, инструкции, xsd-схемы)</w:t>
            </w:r>
          </w:p>
        </w:tc>
        <w:tc>
          <w:tcPr>
            <w:tcW w:w="1795" w:type="dxa"/>
            <w:vMerge/>
            <w:vAlign w:val="bottom"/>
          </w:tcPr>
          <w:p w:rsidR="0095764A" w:rsidRPr="001A0D4C" w:rsidRDefault="0095764A" w:rsidP="0095764A">
            <w:pPr>
              <w:spacing w:after="0" w:line="240" w:lineRule="auto"/>
              <w:jc w:val="right"/>
              <w:rPr>
                <w:rFonts w:ascii="Times New Roman" w:hAnsi="Times New Roman"/>
                <w:sz w:val="20"/>
                <w:szCs w:val="20"/>
              </w:rPr>
            </w:pPr>
          </w:p>
        </w:tc>
        <w:tc>
          <w:tcPr>
            <w:tcW w:w="2030" w:type="dxa"/>
            <w:vMerge/>
            <w:vAlign w:val="bottom"/>
          </w:tcPr>
          <w:p w:rsidR="0095764A" w:rsidRPr="001A0D4C" w:rsidRDefault="0095764A" w:rsidP="0095764A">
            <w:pPr>
              <w:spacing w:after="0" w:line="240" w:lineRule="auto"/>
              <w:jc w:val="right"/>
              <w:rPr>
                <w:rFonts w:ascii="Times New Roman" w:hAnsi="Times New Roman"/>
                <w:sz w:val="20"/>
                <w:szCs w:val="20"/>
              </w:rPr>
            </w:pPr>
          </w:p>
        </w:tc>
        <w:tc>
          <w:tcPr>
            <w:tcW w:w="1276" w:type="dxa"/>
            <w:gridSpan w:val="2"/>
            <w:vMerge/>
          </w:tcPr>
          <w:p w:rsidR="0095764A" w:rsidRPr="001A0D4C" w:rsidRDefault="0095764A" w:rsidP="0095764A">
            <w:pPr>
              <w:spacing w:after="0" w:line="240" w:lineRule="auto"/>
              <w:jc w:val="center"/>
              <w:rPr>
                <w:rFonts w:ascii="Times New Roman" w:hAnsi="Times New Roman"/>
                <w:sz w:val="20"/>
                <w:szCs w:val="20"/>
              </w:rPr>
            </w:pPr>
          </w:p>
        </w:tc>
        <w:tc>
          <w:tcPr>
            <w:tcW w:w="3401" w:type="dxa"/>
            <w:gridSpan w:val="3"/>
            <w:vMerge/>
          </w:tcPr>
          <w:p w:rsidR="0095764A" w:rsidRPr="001A0D4C" w:rsidRDefault="0095764A" w:rsidP="0095764A">
            <w:pPr>
              <w:spacing w:after="0" w:line="240" w:lineRule="auto"/>
              <w:jc w:val="center"/>
              <w:rPr>
                <w:rFonts w:ascii="Times New Roman" w:hAnsi="Times New Roman"/>
                <w:sz w:val="20"/>
                <w:szCs w:val="20"/>
              </w:rPr>
            </w:pPr>
          </w:p>
        </w:tc>
        <w:tc>
          <w:tcPr>
            <w:tcW w:w="1990" w:type="dxa"/>
            <w:gridSpan w:val="2"/>
            <w:vMerge/>
          </w:tcPr>
          <w:p w:rsidR="0095764A" w:rsidRPr="001A0D4C" w:rsidRDefault="0095764A" w:rsidP="0095764A">
            <w:pPr>
              <w:spacing w:after="0" w:line="240" w:lineRule="auto"/>
              <w:jc w:val="center"/>
              <w:rPr>
                <w:rFonts w:ascii="Times New Roman" w:hAnsi="Times New Roman"/>
                <w:sz w:val="20"/>
                <w:szCs w:val="20"/>
              </w:rPr>
            </w:pPr>
          </w:p>
        </w:tc>
        <w:tc>
          <w:tcPr>
            <w:tcW w:w="1559" w:type="dxa"/>
            <w:gridSpan w:val="3"/>
            <w:shd w:val="clear" w:color="auto" w:fill="auto"/>
          </w:tcPr>
          <w:p w:rsidR="0095764A" w:rsidRPr="001A0D4C" w:rsidRDefault="0095764A" w:rsidP="007D2471">
            <w:pPr>
              <w:jc w:val="center"/>
              <w:rPr>
                <w:rFonts w:ascii="Times New Roman" w:hAnsi="Times New Roman"/>
                <w:sz w:val="20"/>
                <w:szCs w:val="20"/>
              </w:rPr>
            </w:pPr>
            <w:r w:rsidRPr="001A0D4C">
              <w:rPr>
                <w:rFonts w:ascii="Times New Roman" w:hAnsi="Times New Roman"/>
                <w:sz w:val="20"/>
                <w:szCs w:val="20"/>
              </w:rPr>
              <w:t>3 636 873,72</w:t>
            </w:r>
          </w:p>
        </w:tc>
        <w:tc>
          <w:tcPr>
            <w:tcW w:w="708" w:type="dxa"/>
            <w:gridSpan w:val="2"/>
            <w:shd w:val="clear" w:color="auto" w:fill="auto"/>
          </w:tcPr>
          <w:p w:rsidR="0095764A" w:rsidRPr="001A0D4C" w:rsidRDefault="0095764A" w:rsidP="007D2471">
            <w:pPr>
              <w:spacing w:after="0" w:line="240" w:lineRule="auto"/>
              <w:jc w:val="center"/>
              <w:rPr>
                <w:rFonts w:ascii="Times New Roman" w:hAnsi="Times New Roman"/>
                <w:sz w:val="20"/>
                <w:szCs w:val="20"/>
              </w:rPr>
            </w:pPr>
            <w:r w:rsidRPr="001A0D4C">
              <w:rPr>
                <w:rFonts w:ascii="Times New Roman" w:hAnsi="Times New Roman"/>
                <w:sz w:val="20"/>
                <w:szCs w:val="20"/>
              </w:rPr>
              <w:t>242</w:t>
            </w:r>
          </w:p>
        </w:tc>
      </w:tr>
      <w:tr w:rsidR="0095764A" w:rsidRPr="00512409" w:rsidTr="00D7056D">
        <w:trPr>
          <w:gridAfter w:val="2"/>
          <w:wAfter w:w="593" w:type="dxa"/>
        </w:trPr>
        <w:tc>
          <w:tcPr>
            <w:tcW w:w="816" w:type="dxa"/>
            <w:gridSpan w:val="2"/>
          </w:tcPr>
          <w:p w:rsidR="0095764A" w:rsidRPr="00D7056D" w:rsidRDefault="0095764A" w:rsidP="0095764A">
            <w:pPr>
              <w:spacing w:after="0" w:line="240" w:lineRule="auto"/>
              <w:rPr>
                <w:rFonts w:ascii="Times New Roman" w:hAnsi="Times New Roman"/>
                <w:b/>
                <w:sz w:val="20"/>
                <w:szCs w:val="20"/>
                <w:lang w:eastAsia="ru-RU"/>
              </w:rPr>
            </w:pPr>
            <w:r w:rsidRPr="00D7056D">
              <w:rPr>
                <w:rFonts w:ascii="Times New Roman" w:hAnsi="Times New Roman"/>
                <w:b/>
                <w:sz w:val="20"/>
                <w:szCs w:val="20"/>
                <w:lang w:eastAsia="ru-RU"/>
              </w:rPr>
              <w:t>3.2</w:t>
            </w:r>
          </w:p>
        </w:tc>
        <w:tc>
          <w:tcPr>
            <w:tcW w:w="2409" w:type="dxa"/>
          </w:tcPr>
          <w:p w:rsidR="0095764A" w:rsidRPr="00D7056D" w:rsidRDefault="0095764A" w:rsidP="00832A2E">
            <w:pPr>
              <w:spacing w:after="0" w:line="240" w:lineRule="auto"/>
              <w:rPr>
                <w:rFonts w:ascii="Times New Roman" w:hAnsi="Times New Roman"/>
                <w:b/>
                <w:sz w:val="20"/>
                <w:szCs w:val="20"/>
              </w:rPr>
            </w:pPr>
            <w:r w:rsidRPr="00D7056D">
              <w:rPr>
                <w:rFonts w:ascii="Times New Roman" w:hAnsi="Times New Roman"/>
                <w:b/>
                <w:sz w:val="20"/>
                <w:szCs w:val="20"/>
              </w:rPr>
              <w:t>Поддержка, контентное наполнение специализированных/тематических публичных информационных ресурсов на сайте ФНС России, в том числе:</w:t>
            </w:r>
          </w:p>
        </w:tc>
        <w:tc>
          <w:tcPr>
            <w:tcW w:w="1795" w:type="dxa"/>
            <w:vAlign w:val="bottom"/>
          </w:tcPr>
          <w:p w:rsidR="0095764A" w:rsidRPr="001A0D4C" w:rsidRDefault="0095764A" w:rsidP="0095764A">
            <w:pPr>
              <w:spacing w:after="0" w:line="240" w:lineRule="auto"/>
              <w:jc w:val="right"/>
              <w:rPr>
                <w:rFonts w:ascii="Times New Roman" w:hAnsi="Times New Roman"/>
                <w:sz w:val="20"/>
                <w:szCs w:val="20"/>
              </w:rPr>
            </w:pPr>
          </w:p>
        </w:tc>
        <w:tc>
          <w:tcPr>
            <w:tcW w:w="2030" w:type="dxa"/>
            <w:vAlign w:val="bottom"/>
          </w:tcPr>
          <w:p w:rsidR="0095764A" w:rsidRPr="001A0D4C" w:rsidRDefault="0095764A" w:rsidP="0095764A">
            <w:pPr>
              <w:spacing w:after="0" w:line="240" w:lineRule="auto"/>
              <w:jc w:val="right"/>
              <w:rPr>
                <w:rFonts w:ascii="Times New Roman" w:hAnsi="Times New Roman"/>
                <w:sz w:val="20"/>
                <w:szCs w:val="20"/>
              </w:rPr>
            </w:pPr>
          </w:p>
        </w:tc>
        <w:tc>
          <w:tcPr>
            <w:tcW w:w="1276" w:type="dxa"/>
            <w:gridSpan w:val="2"/>
          </w:tcPr>
          <w:p w:rsidR="0095764A" w:rsidRPr="001A0D4C" w:rsidRDefault="0095764A" w:rsidP="0095764A">
            <w:pPr>
              <w:spacing w:after="0" w:line="240" w:lineRule="auto"/>
              <w:jc w:val="center"/>
              <w:rPr>
                <w:rFonts w:ascii="Times New Roman" w:hAnsi="Times New Roman"/>
                <w:sz w:val="20"/>
                <w:szCs w:val="20"/>
              </w:rPr>
            </w:pPr>
          </w:p>
        </w:tc>
        <w:tc>
          <w:tcPr>
            <w:tcW w:w="3401" w:type="dxa"/>
            <w:gridSpan w:val="3"/>
          </w:tcPr>
          <w:p w:rsidR="00E15206" w:rsidRPr="0051082A" w:rsidRDefault="00C21C06" w:rsidP="00E15206">
            <w:pPr>
              <w:spacing w:after="0" w:line="240" w:lineRule="auto"/>
              <w:jc w:val="both"/>
              <w:rPr>
                <w:rFonts w:ascii="Times New Roman" w:hAnsi="Times New Roman"/>
                <w:sz w:val="20"/>
                <w:szCs w:val="20"/>
              </w:rPr>
            </w:pPr>
            <w:r>
              <w:rPr>
                <w:rFonts w:ascii="Times New Roman" w:hAnsi="Times New Roman"/>
                <w:sz w:val="20"/>
                <w:szCs w:val="20"/>
              </w:rPr>
              <w:t xml:space="preserve">Основной тренд нового </w:t>
            </w:r>
            <w:r w:rsidR="00FE0907">
              <w:rPr>
                <w:rFonts w:ascii="Times New Roman" w:hAnsi="Times New Roman"/>
                <w:sz w:val="20"/>
                <w:szCs w:val="20"/>
              </w:rPr>
              <w:t>«</w:t>
            </w:r>
            <w:r>
              <w:rPr>
                <w:rFonts w:ascii="Times New Roman" w:hAnsi="Times New Roman"/>
                <w:sz w:val="20"/>
                <w:szCs w:val="20"/>
              </w:rPr>
              <w:t>Личного кабинета</w:t>
            </w:r>
            <w:r w:rsidR="00177276">
              <w:rPr>
                <w:rFonts w:ascii="Times New Roman" w:hAnsi="Times New Roman"/>
                <w:sz w:val="20"/>
                <w:szCs w:val="20"/>
              </w:rPr>
              <w:t xml:space="preserve"> </w:t>
            </w:r>
            <w:r w:rsidR="00177276" w:rsidRPr="00D7056D">
              <w:rPr>
                <w:rFonts w:ascii="Times New Roman" w:hAnsi="Times New Roman"/>
                <w:sz w:val="20"/>
                <w:szCs w:val="20"/>
              </w:rPr>
              <w:t>налогоплательщика для физических лиц»</w:t>
            </w:r>
            <w:r w:rsidR="00177276">
              <w:rPr>
                <w:rFonts w:ascii="Times New Roman" w:hAnsi="Times New Roman"/>
                <w:sz w:val="20"/>
                <w:szCs w:val="20"/>
              </w:rPr>
              <w:t xml:space="preserve"> (ЛК ФЛ)</w:t>
            </w:r>
            <w:r w:rsidR="00E15206" w:rsidRPr="0051082A">
              <w:rPr>
                <w:rFonts w:ascii="Times New Roman" w:hAnsi="Times New Roman"/>
                <w:sz w:val="20"/>
                <w:szCs w:val="20"/>
              </w:rPr>
              <w:t xml:space="preserve"> – это простота и ясность изложения информации пользователю, удобство использования, в частности, возможность оплаты налогов в один клик. </w:t>
            </w:r>
          </w:p>
          <w:p w:rsidR="00E15206" w:rsidRPr="0051082A" w:rsidRDefault="00E15206" w:rsidP="00E15206">
            <w:pPr>
              <w:spacing w:after="0" w:line="240" w:lineRule="auto"/>
              <w:jc w:val="both"/>
              <w:rPr>
                <w:rFonts w:ascii="Times New Roman" w:hAnsi="Times New Roman"/>
                <w:sz w:val="20"/>
                <w:szCs w:val="20"/>
              </w:rPr>
            </w:pPr>
            <w:r w:rsidRPr="0051082A">
              <w:rPr>
                <w:rFonts w:ascii="Times New Roman" w:hAnsi="Times New Roman"/>
                <w:sz w:val="20"/>
                <w:szCs w:val="20"/>
              </w:rPr>
              <w:t>В настоящее время в ЛК ФЛ запущен следующий новый функционал:</w:t>
            </w:r>
          </w:p>
          <w:p w:rsidR="00E15206" w:rsidRPr="0051082A" w:rsidRDefault="00E15206" w:rsidP="00E15206">
            <w:pPr>
              <w:spacing w:after="0" w:line="240" w:lineRule="auto"/>
              <w:jc w:val="both"/>
              <w:rPr>
                <w:rFonts w:ascii="Times New Roman" w:hAnsi="Times New Roman"/>
                <w:sz w:val="20"/>
                <w:szCs w:val="20"/>
              </w:rPr>
            </w:pPr>
            <w:r w:rsidRPr="0051082A">
              <w:rPr>
                <w:rFonts w:ascii="Times New Roman" w:hAnsi="Times New Roman"/>
                <w:sz w:val="20"/>
                <w:szCs w:val="20"/>
              </w:rPr>
              <w:t xml:space="preserve">- оплата налогов банковскими картами без взимания комиссии, который также доступен и в мобильной версии интернет-сервиса </w:t>
            </w:r>
            <w:r w:rsidR="00FE0907">
              <w:rPr>
                <w:rFonts w:ascii="Times New Roman" w:hAnsi="Times New Roman"/>
                <w:sz w:val="20"/>
                <w:szCs w:val="20"/>
              </w:rPr>
              <w:t xml:space="preserve">ЛК ФЛ </w:t>
            </w:r>
            <w:r w:rsidRPr="0051082A">
              <w:rPr>
                <w:rFonts w:ascii="Times New Roman" w:hAnsi="Times New Roman"/>
                <w:sz w:val="20"/>
                <w:szCs w:val="20"/>
              </w:rPr>
              <w:t>- «Налоги ФЛ»;</w:t>
            </w:r>
          </w:p>
          <w:p w:rsidR="00E15206" w:rsidRPr="0051082A" w:rsidRDefault="00E15206" w:rsidP="00E15206">
            <w:pPr>
              <w:spacing w:after="0" w:line="240" w:lineRule="auto"/>
              <w:jc w:val="both"/>
              <w:rPr>
                <w:rFonts w:ascii="Times New Roman" w:hAnsi="Times New Roman"/>
                <w:sz w:val="20"/>
                <w:szCs w:val="20"/>
              </w:rPr>
            </w:pPr>
            <w:r w:rsidRPr="0051082A">
              <w:rPr>
                <w:rFonts w:ascii="Times New Roman" w:hAnsi="Times New Roman"/>
                <w:sz w:val="20"/>
                <w:szCs w:val="20"/>
              </w:rPr>
              <w:t>- создан «Налоговый помощник», который, после прохождения краткого опроса, сам предоставляет разделы необходимые для заполнения и посещения пользователю;</w:t>
            </w:r>
          </w:p>
          <w:p w:rsidR="00E15206" w:rsidRPr="0051082A" w:rsidRDefault="00E15206" w:rsidP="00E15206">
            <w:pPr>
              <w:spacing w:after="0" w:line="240" w:lineRule="auto"/>
              <w:jc w:val="both"/>
              <w:rPr>
                <w:rFonts w:ascii="Times New Roman" w:hAnsi="Times New Roman"/>
                <w:sz w:val="20"/>
                <w:szCs w:val="20"/>
              </w:rPr>
            </w:pPr>
            <w:r w:rsidRPr="0051082A">
              <w:rPr>
                <w:rFonts w:ascii="Times New Roman" w:hAnsi="Times New Roman"/>
                <w:sz w:val="20"/>
                <w:szCs w:val="20"/>
              </w:rPr>
              <w:t>- упрощен порядок заполнения декларации 3- НДФЛ;</w:t>
            </w:r>
          </w:p>
          <w:p w:rsidR="00E15206" w:rsidRPr="0051082A" w:rsidRDefault="00E15206" w:rsidP="00E15206">
            <w:pPr>
              <w:spacing w:after="0" w:line="240" w:lineRule="auto"/>
              <w:jc w:val="both"/>
              <w:rPr>
                <w:rFonts w:ascii="Times New Roman" w:hAnsi="Times New Roman"/>
                <w:sz w:val="20"/>
                <w:szCs w:val="20"/>
              </w:rPr>
            </w:pPr>
            <w:r w:rsidRPr="0051082A">
              <w:rPr>
                <w:rFonts w:ascii="Times New Roman" w:hAnsi="Times New Roman"/>
                <w:sz w:val="20"/>
                <w:szCs w:val="20"/>
              </w:rPr>
              <w:t>- созданы тестовые пользов</w:t>
            </w:r>
            <w:r>
              <w:rPr>
                <w:rFonts w:ascii="Times New Roman" w:hAnsi="Times New Roman"/>
                <w:sz w:val="20"/>
                <w:szCs w:val="20"/>
              </w:rPr>
              <w:t>атели, которые позволяют в демо-</w:t>
            </w:r>
            <w:r w:rsidRPr="0051082A">
              <w:rPr>
                <w:rFonts w:ascii="Times New Roman" w:hAnsi="Times New Roman"/>
                <w:sz w:val="20"/>
                <w:szCs w:val="20"/>
              </w:rPr>
              <w:t>режиме протестировать функционал ЛК ФЛ на WEB и в мобильном приложении;</w:t>
            </w:r>
          </w:p>
          <w:p w:rsidR="00E15206" w:rsidRPr="0051082A" w:rsidRDefault="00E15206" w:rsidP="00E15206">
            <w:pPr>
              <w:spacing w:after="0" w:line="240" w:lineRule="auto"/>
              <w:jc w:val="both"/>
              <w:rPr>
                <w:rFonts w:ascii="Times New Roman" w:hAnsi="Times New Roman"/>
                <w:sz w:val="20"/>
                <w:szCs w:val="20"/>
              </w:rPr>
            </w:pPr>
            <w:r w:rsidRPr="0051082A">
              <w:rPr>
                <w:rFonts w:ascii="Times New Roman" w:hAnsi="Times New Roman"/>
                <w:sz w:val="20"/>
                <w:szCs w:val="20"/>
              </w:rPr>
              <w:t>- реализован новый раздел «Участие в организации», содержащий в себе информацию о том, где пользователь является либо являлся ген. директором/учредителем организации;</w:t>
            </w:r>
          </w:p>
          <w:p w:rsidR="00E15206" w:rsidRPr="0051082A" w:rsidRDefault="00E15206" w:rsidP="00E15206">
            <w:pPr>
              <w:spacing w:after="0" w:line="240" w:lineRule="auto"/>
              <w:jc w:val="both"/>
              <w:rPr>
                <w:rFonts w:ascii="Times New Roman" w:hAnsi="Times New Roman"/>
                <w:sz w:val="20"/>
                <w:szCs w:val="20"/>
              </w:rPr>
            </w:pPr>
            <w:r w:rsidRPr="0051082A">
              <w:rPr>
                <w:rFonts w:ascii="Times New Roman" w:hAnsi="Times New Roman"/>
                <w:sz w:val="20"/>
                <w:szCs w:val="20"/>
              </w:rPr>
              <w:t>- внедрен календарь событий, который отмечает даты исполнения обязанностей, либо напомнит о сроке подачи декларации. Также у него есть возможность интегрироваться с календарем мобильного устройства;</w:t>
            </w:r>
          </w:p>
          <w:p w:rsidR="008408A0" w:rsidRPr="00E15206" w:rsidRDefault="00E15206" w:rsidP="008408A0">
            <w:pPr>
              <w:spacing w:after="0" w:line="240" w:lineRule="auto"/>
              <w:jc w:val="both"/>
              <w:rPr>
                <w:rFonts w:ascii="Times New Roman" w:hAnsi="Times New Roman"/>
                <w:sz w:val="20"/>
                <w:szCs w:val="20"/>
              </w:rPr>
            </w:pPr>
            <w:r w:rsidRPr="0051082A">
              <w:rPr>
                <w:rFonts w:ascii="Times New Roman" w:hAnsi="Times New Roman"/>
                <w:sz w:val="20"/>
                <w:szCs w:val="20"/>
              </w:rPr>
              <w:t>- очень важное техническое решение было введено в эксплуатацию в мобильном приложении: переход при оплате из мобильного приложения ЛК ФЛ в популярное банковское приложение – Сбербанк онлайн.</w:t>
            </w:r>
            <w:r w:rsidR="008408A0">
              <w:rPr>
                <w:rFonts w:ascii="Times New Roman" w:hAnsi="Times New Roman"/>
                <w:sz w:val="20"/>
                <w:szCs w:val="20"/>
              </w:rPr>
              <w:t xml:space="preserve"> </w:t>
            </w:r>
            <w:r w:rsidR="008408A0" w:rsidRPr="00E15206">
              <w:rPr>
                <w:rFonts w:ascii="Times New Roman" w:hAnsi="Times New Roman"/>
                <w:sz w:val="20"/>
                <w:szCs w:val="20"/>
              </w:rPr>
              <w:t>Число активных пользователей ЛК ФЛ, по состоянию на 31.12.2019, превысило 29 млн.</w:t>
            </w:r>
            <w:r w:rsidR="008408A0">
              <w:rPr>
                <w:rFonts w:ascii="Times New Roman" w:hAnsi="Times New Roman"/>
                <w:sz w:val="20"/>
                <w:szCs w:val="20"/>
              </w:rPr>
              <w:t xml:space="preserve"> обращений.</w:t>
            </w:r>
          </w:p>
          <w:p w:rsidR="00FE0907" w:rsidRPr="00E15206" w:rsidRDefault="008408A0" w:rsidP="00FE0907">
            <w:pPr>
              <w:spacing w:after="0" w:line="240" w:lineRule="auto"/>
              <w:jc w:val="both"/>
              <w:rPr>
                <w:rFonts w:ascii="Times New Roman" w:hAnsi="Times New Roman"/>
                <w:color w:val="000000"/>
                <w:sz w:val="20"/>
                <w:szCs w:val="20"/>
                <w:lang w:eastAsia="ru-RU"/>
              </w:rPr>
            </w:pPr>
            <w:r>
              <w:rPr>
                <w:rFonts w:ascii="Times New Roman" w:hAnsi="Times New Roman"/>
                <w:sz w:val="20"/>
                <w:szCs w:val="20"/>
              </w:rPr>
              <w:t>Также в</w:t>
            </w:r>
            <w:r w:rsidR="00FE0907" w:rsidRPr="00E15206">
              <w:rPr>
                <w:rFonts w:ascii="Times New Roman" w:hAnsi="Times New Roman"/>
                <w:sz w:val="20"/>
                <w:szCs w:val="20"/>
              </w:rPr>
              <w:t xml:space="preserve"> числе популярных у налогоплательщиков электронных сервисов ФНС России за 2019 год: группа сервисов «Риски бизнеса: проверь себя и контрагента» - более 1 млрд. обращений, «Сведения об ИНН физического лица» - более 452,8 млн. обращений, «Проверка корректности заполнения счетов-фактур» - более 173</w:t>
            </w:r>
            <w:r w:rsidR="00FE0907">
              <w:rPr>
                <w:rFonts w:ascii="Times New Roman" w:hAnsi="Times New Roman"/>
                <w:sz w:val="20"/>
                <w:szCs w:val="20"/>
              </w:rPr>
              <w:t>,4 млн. обращений</w:t>
            </w:r>
            <w:r>
              <w:rPr>
                <w:rFonts w:ascii="Times New Roman" w:hAnsi="Times New Roman"/>
                <w:sz w:val="20"/>
                <w:szCs w:val="20"/>
              </w:rPr>
              <w:t>.</w:t>
            </w:r>
            <w:r w:rsidR="00FE0907">
              <w:rPr>
                <w:rFonts w:ascii="Times New Roman" w:hAnsi="Times New Roman"/>
                <w:sz w:val="20"/>
                <w:szCs w:val="20"/>
              </w:rPr>
              <w:t xml:space="preserve"> </w:t>
            </w:r>
            <w:r w:rsidR="00FE0907" w:rsidRPr="00E15206">
              <w:rPr>
                <w:rFonts w:ascii="Times New Roman" w:hAnsi="Times New Roman"/>
                <w:color w:val="000000"/>
                <w:sz w:val="20"/>
                <w:szCs w:val="20"/>
                <w:lang w:eastAsia="ru-RU"/>
              </w:rPr>
              <w:t xml:space="preserve">К концу 2019 году количество пользователей интернет-сервиса </w:t>
            </w:r>
            <w:r w:rsidR="00D26419">
              <w:rPr>
                <w:rFonts w:ascii="Times New Roman" w:hAnsi="Times New Roman"/>
                <w:color w:val="000000"/>
                <w:sz w:val="20"/>
                <w:szCs w:val="20"/>
                <w:lang w:eastAsia="ru-RU"/>
              </w:rPr>
              <w:t>«</w:t>
            </w:r>
            <w:r w:rsidR="00FE0907" w:rsidRPr="00E15206">
              <w:rPr>
                <w:rFonts w:ascii="Times New Roman" w:hAnsi="Times New Roman"/>
                <w:color w:val="000000"/>
                <w:sz w:val="20"/>
                <w:szCs w:val="20"/>
                <w:lang w:eastAsia="ru-RU"/>
              </w:rPr>
              <w:t>Личного кабинета индивидуаль</w:t>
            </w:r>
            <w:r w:rsidR="00FE0907">
              <w:rPr>
                <w:rFonts w:ascii="Times New Roman" w:hAnsi="Times New Roman"/>
                <w:color w:val="000000"/>
                <w:sz w:val="20"/>
                <w:szCs w:val="20"/>
                <w:lang w:eastAsia="ru-RU"/>
              </w:rPr>
              <w:t>ного предпринимателя</w:t>
            </w:r>
            <w:r w:rsidR="00D26419">
              <w:rPr>
                <w:rFonts w:ascii="Times New Roman" w:hAnsi="Times New Roman"/>
                <w:color w:val="000000"/>
                <w:sz w:val="20"/>
                <w:szCs w:val="20"/>
                <w:lang w:eastAsia="ru-RU"/>
              </w:rPr>
              <w:t>»</w:t>
            </w:r>
            <w:r w:rsidR="00177276">
              <w:rPr>
                <w:rFonts w:ascii="Times New Roman" w:hAnsi="Times New Roman"/>
                <w:color w:val="000000"/>
                <w:sz w:val="20"/>
                <w:szCs w:val="20"/>
                <w:lang w:eastAsia="ru-RU"/>
              </w:rPr>
              <w:t xml:space="preserve"> (ЛК ИП)</w:t>
            </w:r>
            <w:r w:rsidR="00FE0907">
              <w:rPr>
                <w:rFonts w:ascii="Times New Roman" w:hAnsi="Times New Roman"/>
                <w:color w:val="000000"/>
                <w:sz w:val="20"/>
                <w:szCs w:val="20"/>
                <w:lang w:eastAsia="ru-RU"/>
              </w:rPr>
              <w:t xml:space="preserve"> </w:t>
            </w:r>
            <w:r w:rsidR="00FE0907" w:rsidRPr="00E15206">
              <w:rPr>
                <w:rFonts w:ascii="Times New Roman" w:hAnsi="Times New Roman"/>
                <w:color w:val="000000"/>
                <w:sz w:val="20"/>
                <w:szCs w:val="20"/>
                <w:lang w:eastAsia="ru-RU"/>
              </w:rPr>
              <w:t>достигло 2 млн.</w:t>
            </w:r>
            <w:r w:rsidR="00FE0907">
              <w:rPr>
                <w:rFonts w:ascii="Times New Roman" w:hAnsi="Times New Roman"/>
                <w:color w:val="000000"/>
                <w:sz w:val="20"/>
                <w:szCs w:val="20"/>
                <w:lang w:eastAsia="ru-RU"/>
              </w:rPr>
              <w:t xml:space="preserve"> </w:t>
            </w:r>
            <w:r w:rsidR="00FE0907" w:rsidRPr="00E15206">
              <w:rPr>
                <w:rFonts w:ascii="Times New Roman" w:hAnsi="Times New Roman"/>
                <w:color w:val="000000"/>
                <w:sz w:val="20"/>
                <w:szCs w:val="20"/>
                <w:lang w:eastAsia="ru-RU"/>
              </w:rPr>
              <w:t xml:space="preserve">пользователей, </w:t>
            </w:r>
            <w:r w:rsidR="00177276">
              <w:rPr>
                <w:rFonts w:ascii="Times New Roman" w:hAnsi="Times New Roman"/>
                <w:color w:val="000000"/>
                <w:sz w:val="20"/>
                <w:szCs w:val="20"/>
                <w:lang w:eastAsia="ru-RU"/>
              </w:rPr>
              <w:t>«</w:t>
            </w:r>
            <w:r w:rsidR="00FE0907" w:rsidRPr="00E15206">
              <w:rPr>
                <w:rFonts w:ascii="Times New Roman" w:hAnsi="Times New Roman"/>
                <w:color w:val="000000"/>
                <w:sz w:val="20"/>
                <w:szCs w:val="20"/>
                <w:lang w:eastAsia="ru-RU"/>
              </w:rPr>
              <w:t>Личного кабинета юридического лица</w:t>
            </w:r>
            <w:r w:rsidR="00177276">
              <w:rPr>
                <w:rFonts w:ascii="Times New Roman" w:hAnsi="Times New Roman"/>
                <w:color w:val="000000"/>
                <w:sz w:val="20"/>
                <w:szCs w:val="20"/>
                <w:lang w:eastAsia="ru-RU"/>
              </w:rPr>
              <w:t>»</w:t>
            </w:r>
            <w:r w:rsidR="00FE0907" w:rsidRPr="00E15206">
              <w:rPr>
                <w:rFonts w:ascii="Times New Roman" w:hAnsi="Times New Roman"/>
                <w:color w:val="000000"/>
                <w:sz w:val="20"/>
                <w:szCs w:val="20"/>
                <w:lang w:eastAsia="ru-RU"/>
              </w:rPr>
              <w:t xml:space="preserve"> - 850 тыс.</w:t>
            </w:r>
            <w:r>
              <w:rPr>
                <w:rFonts w:ascii="Times New Roman" w:hAnsi="Times New Roman"/>
                <w:color w:val="000000"/>
                <w:sz w:val="20"/>
                <w:szCs w:val="20"/>
                <w:lang w:eastAsia="ru-RU"/>
              </w:rPr>
              <w:t xml:space="preserve"> </w:t>
            </w:r>
          </w:p>
          <w:p w:rsidR="00FE0907" w:rsidRPr="00E15206" w:rsidRDefault="008408A0" w:rsidP="00FE0907">
            <w:pPr>
              <w:autoSpaceDE w:val="0"/>
              <w:autoSpaceDN w:val="0"/>
              <w:adjustRightInd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В 2019</w:t>
            </w:r>
            <w:r w:rsidR="00FE0907" w:rsidRPr="00E15206">
              <w:rPr>
                <w:rFonts w:ascii="Times New Roman" w:hAnsi="Times New Roman"/>
                <w:color w:val="000000"/>
                <w:sz w:val="20"/>
                <w:szCs w:val="20"/>
                <w:lang w:eastAsia="ru-RU"/>
              </w:rPr>
              <w:t xml:space="preserve"> год</w:t>
            </w:r>
            <w:r>
              <w:rPr>
                <w:rFonts w:ascii="Times New Roman" w:hAnsi="Times New Roman"/>
                <w:color w:val="000000"/>
                <w:sz w:val="20"/>
                <w:szCs w:val="20"/>
                <w:lang w:eastAsia="ru-RU"/>
              </w:rPr>
              <w:t>у</w:t>
            </w:r>
            <w:r w:rsidR="00FE0907" w:rsidRPr="00E15206">
              <w:rPr>
                <w:rFonts w:ascii="Times New Roman" w:hAnsi="Times New Roman"/>
                <w:color w:val="000000"/>
                <w:sz w:val="20"/>
                <w:szCs w:val="20"/>
                <w:lang w:eastAsia="ru-RU"/>
              </w:rPr>
              <w:t xml:space="preserve"> осуществлена интеграция </w:t>
            </w:r>
            <w:r w:rsidR="00177276">
              <w:rPr>
                <w:rFonts w:ascii="Times New Roman" w:hAnsi="Times New Roman"/>
                <w:color w:val="000000"/>
                <w:sz w:val="20"/>
                <w:szCs w:val="20"/>
                <w:lang w:eastAsia="ru-RU"/>
              </w:rPr>
              <w:t xml:space="preserve">ЛК </w:t>
            </w:r>
            <w:r w:rsidR="00FE0907" w:rsidRPr="00E15206">
              <w:rPr>
                <w:rFonts w:ascii="Times New Roman" w:hAnsi="Times New Roman"/>
                <w:color w:val="000000"/>
                <w:sz w:val="20"/>
                <w:szCs w:val="20"/>
                <w:lang w:eastAsia="ru-RU"/>
              </w:rPr>
              <w:t xml:space="preserve">ИП с </w:t>
            </w:r>
            <w:r w:rsidR="00BD73E7">
              <w:rPr>
                <w:rFonts w:ascii="Times New Roman" w:hAnsi="Times New Roman"/>
                <w:color w:val="000000"/>
                <w:sz w:val="20"/>
                <w:szCs w:val="20"/>
                <w:lang w:eastAsia="ru-RU"/>
              </w:rPr>
              <w:t>Единой системой идентификации и аутентификации (</w:t>
            </w:r>
            <w:r w:rsidR="00FE0907" w:rsidRPr="00E15206">
              <w:rPr>
                <w:rFonts w:ascii="Times New Roman" w:hAnsi="Times New Roman"/>
                <w:color w:val="000000"/>
                <w:sz w:val="20"/>
                <w:szCs w:val="20"/>
                <w:lang w:eastAsia="ru-RU"/>
              </w:rPr>
              <w:t>ЕСИА</w:t>
            </w:r>
            <w:r w:rsidR="00BD73E7">
              <w:rPr>
                <w:rFonts w:ascii="Times New Roman" w:hAnsi="Times New Roman"/>
                <w:color w:val="000000"/>
                <w:sz w:val="20"/>
                <w:szCs w:val="20"/>
                <w:lang w:eastAsia="ru-RU"/>
              </w:rPr>
              <w:t>)</w:t>
            </w:r>
            <w:r w:rsidR="00FE0907" w:rsidRPr="00E15206">
              <w:rPr>
                <w:rFonts w:ascii="Times New Roman" w:hAnsi="Times New Roman"/>
                <w:color w:val="000000"/>
                <w:sz w:val="20"/>
                <w:szCs w:val="20"/>
                <w:lang w:eastAsia="ru-RU"/>
              </w:rPr>
              <w:t xml:space="preserve">, появилась возможность записаться на прием в инспекцию и подобрать режим налогообложения с помощью мобильного приложения. </w:t>
            </w:r>
          </w:p>
          <w:p w:rsidR="00E15206" w:rsidRPr="001A0D4C" w:rsidRDefault="00FE0907" w:rsidP="00177276">
            <w:pPr>
              <w:spacing w:after="0" w:line="240" w:lineRule="auto"/>
              <w:jc w:val="both"/>
              <w:rPr>
                <w:rFonts w:ascii="Times New Roman" w:hAnsi="Times New Roman"/>
                <w:sz w:val="20"/>
                <w:szCs w:val="20"/>
              </w:rPr>
            </w:pPr>
            <w:r w:rsidRPr="00E15206">
              <w:rPr>
                <w:rFonts w:ascii="Times New Roman" w:hAnsi="Times New Roman"/>
                <w:color w:val="000000"/>
                <w:sz w:val="20"/>
                <w:szCs w:val="20"/>
                <w:lang w:eastAsia="ru-RU"/>
              </w:rPr>
              <w:t>Следует отдельно отметить активное развитие мобильных приложений ЛК ФЛ и ЛК ИП</w:t>
            </w:r>
            <w:r w:rsidR="00177276">
              <w:rPr>
                <w:rFonts w:ascii="Times New Roman" w:hAnsi="Times New Roman"/>
                <w:color w:val="000000"/>
                <w:sz w:val="20"/>
                <w:szCs w:val="20"/>
                <w:lang w:eastAsia="ru-RU"/>
              </w:rPr>
              <w:t>, ч</w:t>
            </w:r>
            <w:r w:rsidRPr="00E15206">
              <w:rPr>
                <w:rFonts w:ascii="Times New Roman" w:hAnsi="Times New Roman"/>
                <w:color w:val="000000"/>
                <w:sz w:val="20"/>
                <w:szCs w:val="20"/>
                <w:lang w:eastAsia="ru-RU"/>
              </w:rPr>
              <w:t>исло скачиваний которых превысило 5,5 млн.</w:t>
            </w:r>
            <w:r>
              <w:rPr>
                <w:rFonts w:ascii="Times New Roman" w:hAnsi="Times New Roman"/>
                <w:color w:val="000000"/>
                <w:sz w:val="20"/>
                <w:szCs w:val="20"/>
                <w:lang w:eastAsia="ru-RU"/>
              </w:rPr>
              <w:t xml:space="preserve"> </w:t>
            </w:r>
            <w:r w:rsidRPr="00E15206">
              <w:rPr>
                <w:rFonts w:ascii="Times New Roman" w:hAnsi="Times New Roman"/>
                <w:color w:val="000000"/>
                <w:sz w:val="20"/>
                <w:szCs w:val="20"/>
                <w:lang w:eastAsia="ru-RU"/>
              </w:rPr>
              <w:t>раз.</w:t>
            </w:r>
          </w:p>
        </w:tc>
        <w:tc>
          <w:tcPr>
            <w:tcW w:w="1990" w:type="dxa"/>
            <w:gridSpan w:val="2"/>
          </w:tcPr>
          <w:p w:rsidR="00E15206" w:rsidRPr="001A0D4C" w:rsidRDefault="00E15206" w:rsidP="00FE0907">
            <w:pPr>
              <w:spacing w:after="0" w:line="240" w:lineRule="auto"/>
              <w:jc w:val="both"/>
              <w:rPr>
                <w:rFonts w:ascii="Times New Roman" w:hAnsi="Times New Roman"/>
                <w:sz w:val="20"/>
                <w:szCs w:val="20"/>
              </w:rPr>
            </w:pPr>
          </w:p>
        </w:tc>
        <w:tc>
          <w:tcPr>
            <w:tcW w:w="1559" w:type="dxa"/>
            <w:gridSpan w:val="3"/>
            <w:shd w:val="clear" w:color="auto" w:fill="auto"/>
          </w:tcPr>
          <w:p w:rsidR="0095764A" w:rsidRPr="001A0D4C" w:rsidRDefault="0095764A" w:rsidP="007D2471">
            <w:pPr>
              <w:spacing w:after="0" w:line="240" w:lineRule="auto"/>
              <w:jc w:val="center"/>
              <w:rPr>
                <w:rFonts w:ascii="Times New Roman" w:hAnsi="Times New Roman"/>
                <w:b/>
                <w:sz w:val="20"/>
                <w:szCs w:val="20"/>
              </w:rPr>
            </w:pPr>
            <w:r w:rsidRPr="001A0D4C">
              <w:rPr>
                <w:rFonts w:ascii="Times New Roman" w:hAnsi="Times New Roman"/>
                <w:b/>
                <w:sz w:val="20"/>
                <w:szCs w:val="20"/>
              </w:rPr>
              <w:t>78 795 808,63</w:t>
            </w:r>
          </w:p>
        </w:tc>
        <w:tc>
          <w:tcPr>
            <w:tcW w:w="708" w:type="dxa"/>
            <w:gridSpan w:val="2"/>
            <w:shd w:val="clear" w:color="auto" w:fill="auto"/>
          </w:tcPr>
          <w:p w:rsidR="0095764A" w:rsidRPr="001A0D4C" w:rsidRDefault="0095764A" w:rsidP="007D2471">
            <w:pPr>
              <w:spacing w:after="0" w:line="240" w:lineRule="auto"/>
              <w:jc w:val="center"/>
              <w:rPr>
                <w:rFonts w:ascii="Times New Roman" w:hAnsi="Times New Roman"/>
                <w:sz w:val="20"/>
                <w:szCs w:val="20"/>
              </w:rPr>
            </w:pPr>
            <w:r w:rsidRPr="001A0D4C">
              <w:rPr>
                <w:rFonts w:ascii="Times New Roman" w:hAnsi="Times New Roman"/>
                <w:sz w:val="20"/>
                <w:szCs w:val="20"/>
              </w:rPr>
              <w:t>242</w:t>
            </w:r>
          </w:p>
        </w:tc>
      </w:tr>
      <w:tr w:rsidR="0095764A" w:rsidRPr="00512409" w:rsidTr="00D7056D">
        <w:trPr>
          <w:gridAfter w:val="2"/>
          <w:wAfter w:w="593" w:type="dxa"/>
          <w:trHeight w:val="1085"/>
        </w:trPr>
        <w:tc>
          <w:tcPr>
            <w:tcW w:w="816" w:type="dxa"/>
            <w:gridSpan w:val="2"/>
          </w:tcPr>
          <w:p w:rsidR="0095764A" w:rsidRPr="00D7056D" w:rsidRDefault="0095764A" w:rsidP="0095764A">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3.2.1</w:t>
            </w:r>
          </w:p>
        </w:tc>
        <w:tc>
          <w:tcPr>
            <w:tcW w:w="2409" w:type="dxa"/>
          </w:tcPr>
          <w:p w:rsidR="0095764A" w:rsidRPr="00D7056D" w:rsidRDefault="0095764A" w:rsidP="0095764A">
            <w:pPr>
              <w:spacing w:after="0" w:line="240" w:lineRule="auto"/>
              <w:rPr>
                <w:rFonts w:ascii="Times New Roman" w:hAnsi="Times New Roman"/>
                <w:sz w:val="20"/>
                <w:szCs w:val="20"/>
              </w:rPr>
            </w:pPr>
            <w:r w:rsidRPr="00D7056D">
              <w:rPr>
                <w:rFonts w:ascii="Times New Roman" w:hAnsi="Times New Roman"/>
                <w:sz w:val="20"/>
                <w:szCs w:val="20"/>
              </w:rPr>
              <w:t>Прикладное программное обеспечение интерактивных сервисов официального сайта ФНС России</w:t>
            </w:r>
          </w:p>
        </w:tc>
        <w:tc>
          <w:tcPr>
            <w:tcW w:w="1795" w:type="dxa"/>
            <w:vMerge w:val="restart"/>
          </w:tcPr>
          <w:p w:rsidR="0095764A" w:rsidRPr="001A0D4C" w:rsidRDefault="0095764A" w:rsidP="0095764A">
            <w:pPr>
              <w:spacing w:after="0" w:line="240" w:lineRule="auto"/>
              <w:rPr>
                <w:rFonts w:ascii="Times New Roman" w:hAnsi="Times New Roman"/>
                <w:sz w:val="20"/>
                <w:szCs w:val="20"/>
                <w:lang w:eastAsia="ru-RU"/>
              </w:rPr>
            </w:pPr>
          </w:p>
        </w:tc>
        <w:tc>
          <w:tcPr>
            <w:tcW w:w="2030" w:type="dxa"/>
            <w:vMerge w:val="restart"/>
          </w:tcPr>
          <w:p w:rsidR="0095764A" w:rsidRPr="001A0D4C" w:rsidRDefault="0095764A" w:rsidP="0095764A">
            <w:pPr>
              <w:spacing w:after="0" w:line="240" w:lineRule="auto"/>
              <w:rPr>
                <w:rFonts w:ascii="Times New Roman" w:hAnsi="Times New Roman"/>
                <w:sz w:val="20"/>
                <w:szCs w:val="20"/>
                <w:lang w:eastAsia="ru-RU"/>
              </w:rPr>
            </w:pPr>
          </w:p>
        </w:tc>
        <w:tc>
          <w:tcPr>
            <w:tcW w:w="1276" w:type="dxa"/>
            <w:gridSpan w:val="2"/>
            <w:vMerge w:val="restart"/>
          </w:tcPr>
          <w:p w:rsidR="0095764A" w:rsidRPr="001A0D4C" w:rsidRDefault="0095764A" w:rsidP="0095764A">
            <w:pPr>
              <w:spacing w:after="0" w:line="240" w:lineRule="auto"/>
              <w:jc w:val="both"/>
              <w:rPr>
                <w:rFonts w:ascii="Times New Roman" w:hAnsi="Times New Roman"/>
                <w:sz w:val="20"/>
                <w:szCs w:val="20"/>
                <w:lang w:eastAsia="ru-RU"/>
              </w:rPr>
            </w:pPr>
          </w:p>
        </w:tc>
        <w:tc>
          <w:tcPr>
            <w:tcW w:w="3401" w:type="dxa"/>
            <w:gridSpan w:val="3"/>
            <w:vMerge w:val="restart"/>
          </w:tcPr>
          <w:p w:rsidR="0095764A" w:rsidRPr="001A0D4C" w:rsidRDefault="0095764A" w:rsidP="0095764A">
            <w:pPr>
              <w:spacing w:after="0" w:line="240" w:lineRule="auto"/>
              <w:rPr>
                <w:rFonts w:ascii="Times New Roman" w:hAnsi="Times New Roman"/>
                <w:sz w:val="20"/>
                <w:szCs w:val="20"/>
                <w:lang w:eastAsia="ru-RU"/>
              </w:rPr>
            </w:pPr>
          </w:p>
        </w:tc>
        <w:tc>
          <w:tcPr>
            <w:tcW w:w="1990" w:type="dxa"/>
            <w:gridSpan w:val="2"/>
            <w:vMerge w:val="restart"/>
          </w:tcPr>
          <w:p w:rsidR="0095764A" w:rsidRPr="001A0D4C" w:rsidRDefault="0095764A" w:rsidP="0095764A">
            <w:pPr>
              <w:spacing w:after="0" w:line="240" w:lineRule="auto"/>
              <w:rPr>
                <w:rFonts w:ascii="Times New Roman" w:hAnsi="Times New Roman"/>
                <w:sz w:val="20"/>
                <w:szCs w:val="20"/>
                <w:lang w:eastAsia="ru-RU"/>
              </w:rPr>
            </w:pPr>
          </w:p>
        </w:tc>
        <w:tc>
          <w:tcPr>
            <w:tcW w:w="1559" w:type="dxa"/>
            <w:gridSpan w:val="3"/>
            <w:shd w:val="clear" w:color="auto" w:fill="auto"/>
          </w:tcPr>
          <w:p w:rsidR="0095764A" w:rsidRPr="001A0D4C" w:rsidRDefault="0095764A" w:rsidP="007D2471">
            <w:pPr>
              <w:jc w:val="center"/>
              <w:rPr>
                <w:rFonts w:ascii="Times New Roman" w:hAnsi="Times New Roman"/>
                <w:sz w:val="20"/>
                <w:szCs w:val="20"/>
              </w:rPr>
            </w:pPr>
            <w:r w:rsidRPr="001A0D4C">
              <w:rPr>
                <w:rFonts w:ascii="Times New Roman" w:hAnsi="Times New Roman"/>
                <w:sz w:val="20"/>
                <w:szCs w:val="20"/>
              </w:rPr>
              <w:t>37 262 002,05</w:t>
            </w:r>
          </w:p>
        </w:tc>
        <w:tc>
          <w:tcPr>
            <w:tcW w:w="708" w:type="dxa"/>
            <w:gridSpan w:val="2"/>
            <w:shd w:val="clear" w:color="auto" w:fill="auto"/>
          </w:tcPr>
          <w:p w:rsidR="0095764A" w:rsidRPr="001A0D4C" w:rsidRDefault="0095764A" w:rsidP="007D2471">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95764A" w:rsidRPr="00512409" w:rsidTr="00D7056D">
        <w:trPr>
          <w:gridAfter w:val="2"/>
          <w:wAfter w:w="593" w:type="dxa"/>
        </w:trPr>
        <w:tc>
          <w:tcPr>
            <w:tcW w:w="816" w:type="dxa"/>
            <w:gridSpan w:val="2"/>
          </w:tcPr>
          <w:p w:rsidR="0095764A" w:rsidRPr="00D7056D" w:rsidRDefault="0095764A" w:rsidP="0095764A">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3.2.2</w:t>
            </w:r>
          </w:p>
        </w:tc>
        <w:tc>
          <w:tcPr>
            <w:tcW w:w="2409" w:type="dxa"/>
          </w:tcPr>
          <w:p w:rsidR="0095764A" w:rsidRPr="00D7056D" w:rsidRDefault="0095764A" w:rsidP="0095764A">
            <w:pPr>
              <w:spacing w:after="0" w:line="240" w:lineRule="auto"/>
              <w:rPr>
                <w:rFonts w:ascii="Times New Roman" w:hAnsi="Times New Roman"/>
                <w:sz w:val="20"/>
                <w:szCs w:val="20"/>
              </w:rPr>
            </w:pPr>
            <w:r w:rsidRPr="00D7056D">
              <w:rPr>
                <w:rFonts w:ascii="Times New Roman" w:hAnsi="Times New Roman"/>
                <w:sz w:val="20"/>
                <w:szCs w:val="20"/>
              </w:rPr>
              <w:t>Интерактивный сервис «Личный кабинет налогоплательщика для физических лиц»</w:t>
            </w:r>
          </w:p>
        </w:tc>
        <w:tc>
          <w:tcPr>
            <w:tcW w:w="1795" w:type="dxa"/>
            <w:vMerge/>
          </w:tcPr>
          <w:p w:rsidR="0095764A" w:rsidRPr="001A0D4C" w:rsidRDefault="0095764A" w:rsidP="0095764A">
            <w:pPr>
              <w:spacing w:after="0" w:line="240" w:lineRule="auto"/>
              <w:rPr>
                <w:rFonts w:ascii="Times New Roman" w:hAnsi="Times New Roman"/>
                <w:sz w:val="20"/>
                <w:szCs w:val="20"/>
                <w:lang w:eastAsia="ru-RU"/>
              </w:rPr>
            </w:pPr>
          </w:p>
        </w:tc>
        <w:tc>
          <w:tcPr>
            <w:tcW w:w="2030" w:type="dxa"/>
            <w:vMerge/>
          </w:tcPr>
          <w:p w:rsidR="0095764A" w:rsidRPr="001A0D4C" w:rsidRDefault="0095764A" w:rsidP="0095764A">
            <w:pPr>
              <w:spacing w:after="0" w:line="240" w:lineRule="auto"/>
              <w:rPr>
                <w:rFonts w:ascii="Times New Roman" w:hAnsi="Times New Roman"/>
                <w:sz w:val="20"/>
                <w:szCs w:val="20"/>
                <w:lang w:eastAsia="ru-RU"/>
              </w:rPr>
            </w:pPr>
          </w:p>
        </w:tc>
        <w:tc>
          <w:tcPr>
            <w:tcW w:w="1276" w:type="dxa"/>
            <w:gridSpan w:val="2"/>
            <w:vMerge/>
          </w:tcPr>
          <w:p w:rsidR="0095764A" w:rsidRPr="001A0D4C" w:rsidRDefault="0095764A" w:rsidP="0095764A">
            <w:pPr>
              <w:spacing w:after="0" w:line="240" w:lineRule="auto"/>
              <w:jc w:val="both"/>
              <w:rPr>
                <w:rFonts w:ascii="Times New Roman" w:hAnsi="Times New Roman"/>
                <w:sz w:val="20"/>
                <w:szCs w:val="20"/>
                <w:lang w:eastAsia="ru-RU"/>
              </w:rPr>
            </w:pPr>
          </w:p>
        </w:tc>
        <w:tc>
          <w:tcPr>
            <w:tcW w:w="3401" w:type="dxa"/>
            <w:gridSpan w:val="3"/>
            <w:vMerge/>
          </w:tcPr>
          <w:p w:rsidR="0095764A" w:rsidRPr="001A0D4C" w:rsidRDefault="0095764A" w:rsidP="0095764A">
            <w:pPr>
              <w:spacing w:after="0" w:line="240" w:lineRule="auto"/>
              <w:rPr>
                <w:rFonts w:ascii="Times New Roman" w:hAnsi="Times New Roman"/>
                <w:sz w:val="20"/>
                <w:szCs w:val="20"/>
                <w:lang w:eastAsia="ru-RU"/>
              </w:rPr>
            </w:pPr>
          </w:p>
        </w:tc>
        <w:tc>
          <w:tcPr>
            <w:tcW w:w="1990" w:type="dxa"/>
            <w:gridSpan w:val="2"/>
            <w:vMerge/>
          </w:tcPr>
          <w:p w:rsidR="0095764A" w:rsidRPr="001A0D4C" w:rsidRDefault="0095764A" w:rsidP="0095764A">
            <w:pPr>
              <w:spacing w:after="0" w:line="240" w:lineRule="auto"/>
              <w:rPr>
                <w:rFonts w:ascii="Times New Roman" w:hAnsi="Times New Roman"/>
                <w:sz w:val="20"/>
                <w:szCs w:val="20"/>
                <w:lang w:eastAsia="ru-RU"/>
              </w:rPr>
            </w:pPr>
          </w:p>
        </w:tc>
        <w:tc>
          <w:tcPr>
            <w:tcW w:w="1559" w:type="dxa"/>
            <w:gridSpan w:val="3"/>
            <w:shd w:val="clear" w:color="auto" w:fill="auto"/>
          </w:tcPr>
          <w:p w:rsidR="0095764A" w:rsidRPr="001A0D4C" w:rsidRDefault="0095764A" w:rsidP="007D2471">
            <w:pPr>
              <w:jc w:val="center"/>
              <w:rPr>
                <w:rFonts w:ascii="Times New Roman" w:hAnsi="Times New Roman"/>
                <w:sz w:val="20"/>
                <w:szCs w:val="20"/>
              </w:rPr>
            </w:pPr>
            <w:r w:rsidRPr="001A0D4C">
              <w:rPr>
                <w:rFonts w:ascii="Times New Roman" w:hAnsi="Times New Roman"/>
                <w:sz w:val="20"/>
                <w:szCs w:val="20"/>
              </w:rPr>
              <w:t>18 131 045,84</w:t>
            </w:r>
          </w:p>
        </w:tc>
        <w:tc>
          <w:tcPr>
            <w:tcW w:w="708" w:type="dxa"/>
            <w:gridSpan w:val="2"/>
            <w:shd w:val="clear" w:color="auto" w:fill="auto"/>
          </w:tcPr>
          <w:p w:rsidR="0095764A" w:rsidRPr="001A0D4C" w:rsidRDefault="0095764A" w:rsidP="007D2471">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95764A" w:rsidRPr="00512409" w:rsidTr="00D7056D">
        <w:trPr>
          <w:gridAfter w:val="2"/>
          <w:wAfter w:w="593" w:type="dxa"/>
          <w:trHeight w:val="1397"/>
        </w:trPr>
        <w:tc>
          <w:tcPr>
            <w:tcW w:w="816" w:type="dxa"/>
            <w:gridSpan w:val="2"/>
          </w:tcPr>
          <w:p w:rsidR="0095764A" w:rsidRPr="00D7056D" w:rsidRDefault="0095764A" w:rsidP="0095764A">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3.2.3</w:t>
            </w:r>
          </w:p>
        </w:tc>
        <w:tc>
          <w:tcPr>
            <w:tcW w:w="2409" w:type="dxa"/>
          </w:tcPr>
          <w:p w:rsidR="0095764A" w:rsidRPr="00D7056D" w:rsidRDefault="0095764A" w:rsidP="0095764A">
            <w:pPr>
              <w:spacing w:after="0" w:line="240" w:lineRule="auto"/>
              <w:rPr>
                <w:rFonts w:ascii="Times New Roman" w:hAnsi="Times New Roman"/>
                <w:sz w:val="20"/>
                <w:szCs w:val="20"/>
              </w:rPr>
            </w:pPr>
            <w:r w:rsidRPr="00D7056D">
              <w:rPr>
                <w:rFonts w:ascii="Times New Roman" w:hAnsi="Times New Roman"/>
                <w:sz w:val="20"/>
                <w:szCs w:val="20"/>
              </w:rPr>
              <w:t>Интерактивный сервис «Личный кабинет налогоплательщика индивидуального предпринимателя»</w:t>
            </w:r>
          </w:p>
        </w:tc>
        <w:tc>
          <w:tcPr>
            <w:tcW w:w="1795" w:type="dxa"/>
            <w:vMerge/>
          </w:tcPr>
          <w:p w:rsidR="0095764A" w:rsidRPr="001A0D4C" w:rsidRDefault="0095764A" w:rsidP="0095764A">
            <w:pPr>
              <w:spacing w:after="0" w:line="240" w:lineRule="auto"/>
              <w:rPr>
                <w:rFonts w:ascii="Times New Roman" w:hAnsi="Times New Roman"/>
                <w:sz w:val="20"/>
                <w:szCs w:val="20"/>
                <w:lang w:eastAsia="ru-RU"/>
              </w:rPr>
            </w:pPr>
          </w:p>
        </w:tc>
        <w:tc>
          <w:tcPr>
            <w:tcW w:w="2030" w:type="dxa"/>
            <w:vMerge/>
          </w:tcPr>
          <w:p w:rsidR="0095764A" w:rsidRPr="001A0D4C" w:rsidRDefault="0095764A" w:rsidP="0095764A">
            <w:pPr>
              <w:spacing w:after="0" w:line="240" w:lineRule="auto"/>
              <w:rPr>
                <w:rFonts w:ascii="Times New Roman" w:hAnsi="Times New Roman"/>
                <w:sz w:val="20"/>
                <w:szCs w:val="20"/>
                <w:lang w:eastAsia="ru-RU"/>
              </w:rPr>
            </w:pPr>
          </w:p>
        </w:tc>
        <w:tc>
          <w:tcPr>
            <w:tcW w:w="1276" w:type="dxa"/>
            <w:gridSpan w:val="2"/>
            <w:vMerge/>
          </w:tcPr>
          <w:p w:rsidR="0095764A" w:rsidRPr="001A0D4C" w:rsidRDefault="0095764A" w:rsidP="0095764A">
            <w:pPr>
              <w:spacing w:after="0" w:line="240" w:lineRule="auto"/>
              <w:jc w:val="both"/>
              <w:rPr>
                <w:rFonts w:ascii="Times New Roman" w:hAnsi="Times New Roman"/>
                <w:sz w:val="20"/>
                <w:szCs w:val="20"/>
                <w:lang w:eastAsia="ru-RU"/>
              </w:rPr>
            </w:pPr>
          </w:p>
        </w:tc>
        <w:tc>
          <w:tcPr>
            <w:tcW w:w="3401" w:type="dxa"/>
            <w:gridSpan w:val="3"/>
            <w:vMerge/>
          </w:tcPr>
          <w:p w:rsidR="0095764A" w:rsidRPr="001A0D4C" w:rsidRDefault="0095764A" w:rsidP="0095764A">
            <w:pPr>
              <w:spacing w:after="0" w:line="240" w:lineRule="auto"/>
              <w:rPr>
                <w:rFonts w:ascii="Times New Roman" w:hAnsi="Times New Roman"/>
                <w:sz w:val="20"/>
                <w:szCs w:val="20"/>
                <w:lang w:eastAsia="ru-RU"/>
              </w:rPr>
            </w:pPr>
          </w:p>
        </w:tc>
        <w:tc>
          <w:tcPr>
            <w:tcW w:w="1990" w:type="dxa"/>
            <w:gridSpan w:val="2"/>
            <w:vMerge/>
          </w:tcPr>
          <w:p w:rsidR="0095764A" w:rsidRPr="001A0D4C" w:rsidRDefault="0095764A" w:rsidP="0095764A">
            <w:pPr>
              <w:spacing w:after="0" w:line="240" w:lineRule="auto"/>
              <w:rPr>
                <w:rFonts w:ascii="Times New Roman" w:hAnsi="Times New Roman"/>
                <w:sz w:val="20"/>
                <w:szCs w:val="20"/>
                <w:lang w:eastAsia="ru-RU"/>
              </w:rPr>
            </w:pPr>
          </w:p>
        </w:tc>
        <w:tc>
          <w:tcPr>
            <w:tcW w:w="1559" w:type="dxa"/>
            <w:gridSpan w:val="3"/>
            <w:shd w:val="clear" w:color="auto" w:fill="auto"/>
          </w:tcPr>
          <w:p w:rsidR="0095764A" w:rsidRPr="001A0D4C" w:rsidRDefault="0095764A" w:rsidP="007D2471">
            <w:pPr>
              <w:jc w:val="center"/>
              <w:rPr>
                <w:rFonts w:ascii="Times New Roman" w:hAnsi="Times New Roman"/>
                <w:sz w:val="20"/>
                <w:szCs w:val="20"/>
              </w:rPr>
            </w:pPr>
            <w:r w:rsidRPr="001A0D4C">
              <w:rPr>
                <w:rFonts w:ascii="Times New Roman" w:hAnsi="Times New Roman"/>
                <w:sz w:val="20"/>
                <w:szCs w:val="20"/>
              </w:rPr>
              <w:t>9 463 365,60</w:t>
            </w:r>
          </w:p>
        </w:tc>
        <w:tc>
          <w:tcPr>
            <w:tcW w:w="708" w:type="dxa"/>
            <w:gridSpan w:val="2"/>
            <w:shd w:val="clear" w:color="auto" w:fill="auto"/>
          </w:tcPr>
          <w:p w:rsidR="0095764A" w:rsidRPr="001A0D4C" w:rsidRDefault="0095764A" w:rsidP="007D2471">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C21C06" w:rsidRPr="00512409" w:rsidTr="00C21C06">
        <w:trPr>
          <w:gridAfter w:val="2"/>
          <w:wAfter w:w="593" w:type="dxa"/>
          <w:trHeight w:val="960"/>
        </w:trPr>
        <w:tc>
          <w:tcPr>
            <w:tcW w:w="816" w:type="dxa"/>
            <w:gridSpan w:val="2"/>
          </w:tcPr>
          <w:p w:rsidR="00C21C06" w:rsidRPr="00D7056D" w:rsidRDefault="00C21C06" w:rsidP="0095764A">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3.2.4</w:t>
            </w:r>
          </w:p>
        </w:tc>
        <w:tc>
          <w:tcPr>
            <w:tcW w:w="2409" w:type="dxa"/>
          </w:tcPr>
          <w:p w:rsidR="00C21C06" w:rsidRPr="00D7056D" w:rsidRDefault="00C21C06" w:rsidP="0095764A">
            <w:pPr>
              <w:spacing w:after="0" w:line="240" w:lineRule="auto"/>
              <w:rPr>
                <w:rFonts w:ascii="Times New Roman" w:hAnsi="Times New Roman"/>
                <w:sz w:val="20"/>
                <w:szCs w:val="20"/>
              </w:rPr>
            </w:pPr>
            <w:r w:rsidRPr="00D7056D">
              <w:rPr>
                <w:rFonts w:ascii="Times New Roman" w:hAnsi="Times New Roman"/>
                <w:sz w:val="20"/>
                <w:szCs w:val="20"/>
              </w:rPr>
              <w:t>Интерактивный сервис «Личный кабинет налогоплательщика юридического лица»</w:t>
            </w:r>
          </w:p>
        </w:tc>
        <w:tc>
          <w:tcPr>
            <w:tcW w:w="1795" w:type="dxa"/>
            <w:vMerge/>
          </w:tcPr>
          <w:p w:rsidR="00C21C06" w:rsidRPr="001A0D4C" w:rsidRDefault="00C21C06" w:rsidP="0095764A">
            <w:pPr>
              <w:spacing w:after="0" w:line="240" w:lineRule="auto"/>
              <w:rPr>
                <w:rFonts w:ascii="Times New Roman" w:hAnsi="Times New Roman"/>
                <w:sz w:val="20"/>
                <w:szCs w:val="20"/>
                <w:lang w:eastAsia="ru-RU"/>
              </w:rPr>
            </w:pPr>
          </w:p>
        </w:tc>
        <w:tc>
          <w:tcPr>
            <w:tcW w:w="2030" w:type="dxa"/>
            <w:vMerge/>
          </w:tcPr>
          <w:p w:rsidR="00C21C06" w:rsidRPr="001A0D4C" w:rsidRDefault="00C21C06" w:rsidP="0095764A">
            <w:pPr>
              <w:spacing w:after="0" w:line="240" w:lineRule="auto"/>
              <w:rPr>
                <w:rFonts w:ascii="Times New Roman" w:hAnsi="Times New Roman"/>
                <w:sz w:val="20"/>
                <w:szCs w:val="20"/>
                <w:lang w:eastAsia="ru-RU"/>
              </w:rPr>
            </w:pPr>
          </w:p>
        </w:tc>
        <w:tc>
          <w:tcPr>
            <w:tcW w:w="1276" w:type="dxa"/>
            <w:gridSpan w:val="2"/>
            <w:vMerge/>
          </w:tcPr>
          <w:p w:rsidR="00C21C06" w:rsidRPr="001A0D4C" w:rsidRDefault="00C21C06" w:rsidP="0095764A">
            <w:pPr>
              <w:spacing w:after="0" w:line="240" w:lineRule="auto"/>
              <w:rPr>
                <w:rFonts w:ascii="Times New Roman" w:hAnsi="Times New Roman"/>
                <w:sz w:val="20"/>
                <w:szCs w:val="20"/>
                <w:lang w:eastAsia="ru-RU"/>
              </w:rPr>
            </w:pPr>
          </w:p>
        </w:tc>
        <w:tc>
          <w:tcPr>
            <w:tcW w:w="3401" w:type="dxa"/>
            <w:gridSpan w:val="3"/>
            <w:vMerge/>
          </w:tcPr>
          <w:p w:rsidR="00C21C06" w:rsidRPr="001A0D4C" w:rsidRDefault="00C21C06" w:rsidP="0095764A">
            <w:pPr>
              <w:spacing w:after="0" w:line="240" w:lineRule="auto"/>
              <w:rPr>
                <w:rFonts w:ascii="Times New Roman" w:hAnsi="Times New Roman"/>
                <w:sz w:val="20"/>
                <w:szCs w:val="20"/>
                <w:lang w:eastAsia="ru-RU"/>
              </w:rPr>
            </w:pPr>
          </w:p>
        </w:tc>
        <w:tc>
          <w:tcPr>
            <w:tcW w:w="1990" w:type="dxa"/>
            <w:gridSpan w:val="2"/>
            <w:vMerge/>
          </w:tcPr>
          <w:p w:rsidR="00C21C06" w:rsidRPr="001A0D4C" w:rsidRDefault="00C21C06" w:rsidP="0095764A">
            <w:pPr>
              <w:spacing w:after="0" w:line="240" w:lineRule="auto"/>
              <w:rPr>
                <w:rFonts w:ascii="Times New Roman" w:hAnsi="Times New Roman"/>
                <w:sz w:val="20"/>
                <w:szCs w:val="20"/>
                <w:lang w:eastAsia="ru-RU"/>
              </w:rPr>
            </w:pPr>
          </w:p>
        </w:tc>
        <w:tc>
          <w:tcPr>
            <w:tcW w:w="1559" w:type="dxa"/>
            <w:gridSpan w:val="3"/>
            <w:shd w:val="clear" w:color="auto" w:fill="auto"/>
          </w:tcPr>
          <w:p w:rsidR="00C21C06" w:rsidRPr="001A0D4C" w:rsidRDefault="00C21C06" w:rsidP="007D2471">
            <w:pPr>
              <w:jc w:val="center"/>
              <w:rPr>
                <w:rFonts w:ascii="Times New Roman" w:hAnsi="Times New Roman"/>
                <w:sz w:val="20"/>
                <w:szCs w:val="20"/>
              </w:rPr>
            </w:pPr>
            <w:r w:rsidRPr="001A0D4C">
              <w:rPr>
                <w:rFonts w:ascii="Times New Roman" w:hAnsi="Times New Roman"/>
                <w:sz w:val="20"/>
                <w:szCs w:val="20"/>
              </w:rPr>
              <w:t>7 397 314,50</w:t>
            </w:r>
          </w:p>
        </w:tc>
        <w:tc>
          <w:tcPr>
            <w:tcW w:w="708" w:type="dxa"/>
            <w:gridSpan w:val="2"/>
            <w:shd w:val="clear" w:color="auto" w:fill="auto"/>
          </w:tcPr>
          <w:p w:rsidR="00C21C06" w:rsidRPr="001A0D4C" w:rsidRDefault="00C21C06" w:rsidP="007D2471">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C21C06" w:rsidRPr="00512409" w:rsidTr="00D7056D">
        <w:trPr>
          <w:gridAfter w:val="2"/>
          <w:wAfter w:w="593" w:type="dxa"/>
          <w:trHeight w:val="775"/>
        </w:trPr>
        <w:tc>
          <w:tcPr>
            <w:tcW w:w="816" w:type="dxa"/>
            <w:gridSpan w:val="2"/>
          </w:tcPr>
          <w:p w:rsidR="00C21C06" w:rsidRPr="00D7056D" w:rsidRDefault="00C21C06" w:rsidP="00C21C06">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3.2.5</w:t>
            </w:r>
          </w:p>
        </w:tc>
        <w:tc>
          <w:tcPr>
            <w:tcW w:w="2409" w:type="dxa"/>
          </w:tcPr>
          <w:p w:rsidR="00C21C06" w:rsidRPr="00D7056D" w:rsidRDefault="00C21C06" w:rsidP="00C21C06">
            <w:pPr>
              <w:spacing w:after="0" w:line="240" w:lineRule="auto"/>
              <w:rPr>
                <w:rFonts w:ascii="Times New Roman" w:hAnsi="Times New Roman"/>
                <w:sz w:val="20"/>
                <w:szCs w:val="20"/>
              </w:rPr>
            </w:pPr>
            <w:r w:rsidRPr="00D7056D">
              <w:rPr>
                <w:rFonts w:ascii="Times New Roman" w:hAnsi="Times New Roman"/>
                <w:sz w:val="20"/>
                <w:szCs w:val="20"/>
              </w:rPr>
              <w:t>Интерактивные сервисы «НДС-офис иностранной организации» и «Личный кабинет налогоплательщика иностранной организации»</w:t>
            </w:r>
          </w:p>
        </w:tc>
        <w:tc>
          <w:tcPr>
            <w:tcW w:w="1795" w:type="dxa"/>
          </w:tcPr>
          <w:p w:rsidR="00C21C06" w:rsidRPr="001A0D4C" w:rsidRDefault="00C21C06" w:rsidP="00C21C06">
            <w:pPr>
              <w:spacing w:after="0" w:line="240" w:lineRule="auto"/>
              <w:rPr>
                <w:rFonts w:ascii="Times New Roman" w:hAnsi="Times New Roman"/>
                <w:sz w:val="20"/>
                <w:szCs w:val="20"/>
                <w:lang w:eastAsia="ru-RU"/>
              </w:rPr>
            </w:pPr>
          </w:p>
        </w:tc>
        <w:tc>
          <w:tcPr>
            <w:tcW w:w="2030" w:type="dxa"/>
          </w:tcPr>
          <w:p w:rsidR="00C21C06" w:rsidRPr="001A0D4C" w:rsidRDefault="00C21C06" w:rsidP="00C21C06">
            <w:pPr>
              <w:spacing w:after="0" w:line="240" w:lineRule="auto"/>
              <w:rPr>
                <w:rFonts w:ascii="Times New Roman" w:hAnsi="Times New Roman"/>
                <w:sz w:val="20"/>
                <w:szCs w:val="20"/>
                <w:lang w:eastAsia="ru-RU"/>
              </w:rPr>
            </w:pPr>
          </w:p>
        </w:tc>
        <w:tc>
          <w:tcPr>
            <w:tcW w:w="1276" w:type="dxa"/>
            <w:gridSpan w:val="2"/>
          </w:tcPr>
          <w:p w:rsidR="00C21C06" w:rsidRPr="001A0D4C" w:rsidRDefault="00C21C06" w:rsidP="00C21C06">
            <w:pPr>
              <w:spacing w:after="0" w:line="240" w:lineRule="auto"/>
              <w:rPr>
                <w:rFonts w:ascii="Times New Roman" w:hAnsi="Times New Roman"/>
                <w:sz w:val="20"/>
                <w:szCs w:val="20"/>
                <w:lang w:eastAsia="ru-RU"/>
              </w:rPr>
            </w:pPr>
          </w:p>
        </w:tc>
        <w:tc>
          <w:tcPr>
            <w:tcW w:w="3401" w:type="dxa"/>
            <w:gridSpan w:val="3"/>
          </w:tcPr>
          <w:p w:rsidR="00C21C06" w:rsidRPr="001A0D4C" w:rsidRDefault="00C21C06" w:rsidP="00C21C06">
            <w:pPr>
              <w:spacing w:after="0" w:line="240" w:lineRule="auto"/>
              <w:rPr>
                <w:rFonts w:ascii="Times New Roman" w:hAnsi="Times New Roman"/>
                <w:sz w:val="20"/>
                <w:szCs w:val="20"/>
                <w:lang w:eastAsia="ru-RU"/>
              </w:rPr>
            </w:pPr>
          </w:p>
        </w:tc>
        <w:tc>
          <w:tcPr>
            <w:tcW w:w="1990" w:type="dxa"/>
            <w:gridSpan w:val="2"/>
          </w:tcPr>
          <w:p w:rsidR="00C21C06" w:rsidRPr="001A0D4C" w:rsidRDefault="00C21C06" w:rsidP="00C21C06">
            <w:pPr>
              <w:spacing w:after="0" w:line="240" w:lineRule="auto"/>
              <w:rPr>
                <w:rFonts w:ascii="Times New Roman" w:hAnsi="Times New Roman"/>
                <w:sz w:val="20"/>
                <w:szCs w:val="20"/>
                <w:lang w:eastAsia="ru-RU"/>
              </w:rPr>
            </w:pPr>
          </w:p>
        </w:tc>
        <w:tc>
          <w:tcPr>
            <w:tcW w:w="1559" w:type="dxa"/>
            <w:gridSpan w:val="3"/>
            <w:shd w:val="clear" w:color="auto" w:fill="auto"/>
          </w:tcPr>
          <w:p w:rsidR="00C21C06" w:rsidRPr="001A0D4C" w:rsidRDefault="00C21C06" w:rsidP="00C21C06">
            <w:pPr>
              <w:jc w:val="center"/>
              <w:rPr>
                <w:rFonts w:ascii="Times New Roman" w:hAnsi="Times New Roman"/>
                <w:sz w:val="20"/>
                <w:szCs w:val="20"/>
              </w:rPr>
            </w:pPr>
            <w:r w:rsidRPr="001A0D4C">
              <w:rPr>
                <w:rFonts w:ascii="Times New Roman" w:hAnsi="Times New Roman"/>
                <w:sz w:val="20"/>
                <w:szCs w:val="20"/>
              </w:rPr>
              <w:t>6 542 080,64</w:t>
            </w:r>
          </w:p>
        </w:tc>
        <w:tc>
          <w:tcPr>
            <w:tcW w:w="708" w:type="dxa"/>
            <w:gridSpan w:val="2"/>
            <w:shd w:val="clear" w:color="auto" w:fill="auto"/>
          </w:tcPr>
          <w:p w:rsidR="00C21C06" w:rsidRPr="001A0D4C" w:rsidRDefault="00C21C06" w:rsidP="00C21C06">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C21C06" w:rsidRPr="00512409" w:rsidTr="00D7056D">
        <w:trPr>
          <w:gridAfter w:val="2"/>
          <w:wAfter w:w="593" w:type="dxa"/>
          <w:trHeight w:val="775"/>
        </w:trPr>
        <w:tc>
          <w:tcPr>
            <w:tcW w:w="816" w:type="dxa"/>
            <w:gridSpan w:val="2"/>
          </w:tcPr>
          <w:p w:rsidR="00C21C06" w:rsidRPr="00D7056D" w:rsidRDefault="00C21C06" w:rsidP="00C21C06">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3.2.6</w:t>
            </w:r>
          </w:p>
        </w:tc>
        <w:tc>
          <w:tcPr>
            <w:tcW w:w="2409" w:type="dxa"/>
          </w:tcPr>
          <w:p w:rsidR="00C21C06" w:rsidRPr="00D7056D" w:rsidRDefault="00C21C06" w:rsidP="00C21C06">
            <w:pPr>
              <w:spacing w:after="0" w:line="240" w:lineRule="auto"/>
              <w:rPr>
                <w:rFonts w:ascii="Times New Roman" w:hAnsi="Times New Roman"/>
                <w:sz w:val="20"/>
                <w:szCs w:val="20"/>
              </w:rPr>
            </w:pPr>
            <w:r w:rsidRPr="00D7056D">
              <w:rPr>
                <w:rFonts w:ascii="Times New Roman" w:hAnsi="Times New Roman"/>
                <w:sz w:val="20"/>
                <w:szCs w:val="20"/>
              </w:rPr>
              <w:t>Поддержка мобильных приложений, в том числе:</w:t>
            </w:r>
          </w:p>
        </w:tc>
        <w:tc>
          <w:tcPr>
            <w:tcW w:w="1795" w:type="dxa"/>
          </w:tcPr>
          <w:p w:rsidR="00C21C06" w:rsidRPr="001A0D4C" w:rsidRDefault="00C21C06" w:rsidP="00C21C06">
            <w:pPr>
              <w:spacing w:after="0" w:line="240" w:lineRule="auto"/>
              <w:rPr>
                <w:rFonts w:ascii="Times New Roman" w:hAnsi="Times New Roman"/>
                <w:sz w:val="20"/>
                <w:szCs w:val="20"/>
                <w:lang w:eastAsia="ru-RU"/>
              </w:rPr>
            </w:pPr>
          </w:p>
        </w:tc>
        <w:tc>
          <w:tcPr>
            <w:tcW w:w="2030" w:type="dxa"/>
          </w:tcPr>
          <w:p w:rsidR="00C21C06" w:rsidRPr="001A0D4C" w:rsidRDefault="00C21C06" w:rsidP="00C21C06">
            <w:pPr>
              <w:spacing w:after="0" w:line="240" w:lineRule="auto"/>
              <w:rPr>
                <w:rFonts w:ascii="Times New Roman" w:hAnsi="Times New Roman"/>
                <w:sz w:val="20"/>
                <w:szCs w:val="20"/>
                <w:lang w:eastAsia="ru-RU"/>
              </w:rPr>
            </w:pPr>
          </w:p>
        </w:tc>
        <w:tc>
          <w:tcPr>
            <w:tcW w:w="1276" w:type="dxa"/>
            <w:gridSpan w:val="2"/>
          </w:tcPr>
          <w:p w:rsidR="00C21C06" w:rsidRPr="001A0D4C" w:rsidRDefault="00C21C06" w:rsidP="00C21C06">
            <w:pPr>
              <w:spacing w:after="0" w:line="240" w:lineRule="auto"/>
              <w:rPr>
                <w:rFonts w:ascii="Times New Roman" w:hAnsi="Times New Roman"/>
                <w:sz w:val="20"/>
                <w:szCs w:val="20"/>
                <w:lang w:eastAsia="ru-RU"/>
              </w:rPr>
            </w:pPr>
          </w:p>
        </w:tc>
        <w:tc>
          <w:tcPr>
            <w:tcW w:w="3401" w:type="dxa"/>
            <w:gridSpan w:val="3"/>
          </w:tcPr>
          <w:p w:rsidR="00C21C06" w:rsidRPr="001A0D4C" w:rsidRDefault="00C21C06" w:rsidP="00C21C06">
            <w:pPr>
              <w:spacing w:after="0" w:line="240" w:lineRule="auto"/>
              <w:rPr>
                <w:rFonts w:ascii="Times New Roman" w:hAnsi="Times New Roman"/>
                <w:sz w:val="20"/>
                <w:szCs w:val="20"/>
                <w:lang w:eastAsia="ru-RU"/>
              </w:rPr>
            </w:pPr>
          </w:p>
        </w:tc>
        <w:tc>
          <w:tcPr>
            <w:tcW w:w="1990" w:type="dxa"/>
            <w:gridSpan w:val="2"/>
          </w:tcPr>
          <w:p w:rsidR="00C21C06" w:rsidRPr="001A0D4C" w:rsidRDefault="00C21C06" w:rsidP="00C21C06">
            <w:pPr>
              <w:spacing w:after="0" w:line="240" w:lineRule="auto"/>
              <w:rPr>
                <w:rFonts w:ascii="Times New Roman" w:hAnsi="Times New Roman"/>
                <w:sz w:val="20"/>
                <w:szCs w:val="20"/>
                <w:lang w:eastAsia="ru-RU"/>
              </w:rPr>
            </w:pPr>
          </w:p>
        </w:tc>
        <w:tc>
          <w:tcPr>
            <w:tcW w:w="1559" w:type="dxa"/>
            <w:gridSpan w:val="3"/>
            <w:shd w:val="clear" w:color="auto" w:fill="auto"/>
          </w:tcPr>
          <w:p w:rsidR="00C21C06" w:rsidRPr="001A0D4C" w:rsidRDefault="00C21C06" w:rsidP="00C21C06">
            <w:pPr>
              <w:spacing w:after="0" w:line="240" w:lineRule="auto"/>
              <w:jc w:val="center"/>
              <w:rPr>
                <w:rFonts w:ascii="Times New Roman" w:hAnsi="Times New Roman"/>
                <w:b/>
                <w:sz w:val="20"/>
                <w:szCs w:val="20"/>
              </w:rPr>
            </w:pPr>
            <w:r w:rsidRPr="001A0D4C">
              <w:rPr>
                <w:rFonts w:ascii="Times New Roman" w:hAnsi="Times New Roman"/>
                <w:b/>
                <w:sz w:val="20"/>
                <w:szCs w:val="20"/>
              </w:rPr>
              <w:t>7 697 104,80</w:t>
            </w:r>
          </w:p>
        </w:tc>
        <w:tc>
          <w:tcPr>
            <w:tcW w:w="708" w:type="dxa"/>
            <w:gridSpan w:val="2"/>
            <w:shd w:val="clear" w:color="auto" w:fill="auto"/>
          </w:tcPr>
          <w:p w:rsidR="00C21C06" w:rsidRPr="001A0D4C" w:rsidRDefault="00C21C06" w:rsidP="00C21C06">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C21C06" w:rsidRPr="00512409" w:rsidTr="00D7056D">
        <w:trPr>
          <w:gridAfter w:val="2"/>
          <w:wAfter w:w="593" w:type="dxa"/>
          <w:trHeight w:val="775"/>
        </w:trPr>
        <w:tc>
          <w:tcPr>
            <w:tcW w:w="816" w:type="dxa"/>
            <w:gridSpan w:val="2"/>
          </w:tcPr>
          <w:p w:rsidR="00C21C06" w:rsidRPr="00D7056D" w:rsidRDefault="00C21C06" w:rsidP="00C21C06">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3.2.6.1.</w:t>
            </w:r>
          </w:p>
        </w:tc>
        <w:tc>
          <w:tcPr>
            <w:tcW w:w="2409" w:type="dxa"/>
          </w:tcPr>
          <w:p w:rsidR="00C21C06" w:rsidRPr="00D7056D" w:rsidRDefault="00C21C06" w:rsidP="00C21C06">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Мобильные приложения для интерактивного сервиса «Личный кабинет налогоплательщика индивидуального предпринимателя» для операционных систем iOS и Android</w:t>
            </w:r>
          </w:p>
        </w:tc>
        <w:tc>
          <w:tcPr>
            <w:tcW w:w="1795" w:type="dxa"/>
          </w:tcPr>
          <w:p w:rsidR="00C21C06" w:rsidRPr="001A0D4C" w:rsidRDefault="00C21C06" w:rsidP="00C21C06">
            <w:pPr>
              <w:spacing w:after="0" w:line="240" w:lineRule="auto"/>
              <w:rPr>
                <w:rFonts w:ascii="Times New Roman" w:hAnsi="Times New Roman"/>
                <w:sz w:val="20"/>
                <w:szCs w:val="20"/>
                <w:lang w:eastAsia="ru-RU"/>
              </w:rPr>
            </w:pPr>
          </w:p>
        </w:tc>
        <w:tc>
          <w:tcPr>
            <w:tcW w:w="2030" w:type="dxa"/>
          </w:tcPr>
          <w:p w:rsidR="00C21C06" w:rsidRPr="001A0D4C" w:rsidRDefault="00C21C06" w:rsidP="00C21C06">
            <w:pPr>
              <w:spacing w:after="0" w:line="240" w:lineRule="auto"/>
              <w:rPr>
                <w:rFonts w:ascii="Times New Roman" w:hAnsi="Times New Roman"/>
                <w:sz w:val="20"/>
                <w:szCs w:val="20"/>
                <w:lang w:eastAsia="ru-RU"/>
              </w:rPr>
            </w:pPr>
          </w:p>
        </w:tc>
        <w:tc>
          <w:tcPr>
            <w:tcW w:w="1276" w:type="dxa"/>
            <w:gridSpan w:val="2"/>
          </w:tcPr>
          <w:p w:rsidR="00C21C06" w:rsidRPr="001A0D4C" w:rsidRDefault="00C21C06" w:rsidP="00C21C06">
            <w:pPr>
              <w:spacing w:after="0" w:line="240" w:lineRule="auto"/>
              <w:rPr>
                <w:rFonts w:ascii="Times New Roman" w:hAnsi="Times New Roman"/>
                <w:sz w:val="20"/>
                <w:szCs w:val="20"/>
                <w:lang w:eastAsia="ru-RU"/>
              </w:rPr>
            </w:pPr>
          </w:p>
        </w:tc>
        <w:tc>
          <w:tcPr>
            <w:tcW w:w="3401" w:type="dxa"/>
            <w:gridSpan w:val="3"/>
          </w:tcPr>
          <w:p w:rsidR="00C21C06" w:rsidRPr="001A0D4C" w:rsidRDefault="00C21C06" w:rsidP="00C21C06">
            <w:pPr>
              <w:spacing w:after="0" w:line="240" w:lineRule="auto"/>
              <w:rPr>
                <w:rFonts w:ascii="Times New Roman" w:hAnsi="Times New Roman"/>
                <w:sz w:val="20"/>
                <w:szCs w:val="20"/>
                <w:lang w:eastAsia="ru-RU"/>
              </w:rPr>
            </w:pPr>
          </w:p>
        </w:tc>
        <w:tc>
          <w:tcPr>
            <w:tcW w:w="1990" w:type="dxa"/>
            <w:gridSpan w:val="2"/>
          </w:tcPr>
          <w:p w:rsidR="00C21C06" w:rsidRPr="001A0D4C" w:rsidRDefault="00C21C06" w:rsidP="00C21C06">
            <w:pPr>
              <w:spacing w:after="0" w:line="240" w:lineRule="auto"/>
              <w:rPr>
                <w:rFonts w:ascii="Times New Roman" w:hAnsi="Times New Roman"/>
                <w:sz w:val="20"/>
                <w:szCs w:val="20"/>
                <w:lang w:eastAsia="ru-RU"/>
              </w:rPr>
            </w:pPr>
          </w:p>
        </w:tc>
        <w:tc>
          <w:tcPr>
            <w:tcW w:w="1559" w:type="dxa"/>
            <w:gridSpan w:val="3"/>
            <w:shd w:val="clear" w:color="auto" w:fill="auto"/>
          </w:tcPr>
          <w:p w:rsidR="00C21C06" w:rsidRPr="001A0D4C" w:rsidRDefault="00C21C06" w:rsidP="00C21C06">
            <w:pPr>
              <w:jc w:val="center"/>
              <w:rPr>
                <w:rFonts w:ascii="Times New Roman" w:hAnsi="Times New Roman"/>
                <w:sz w:val="20"/>
                <w:szCs w:val="20"/>
              </w:rPr>
            </w:pPr>
            <w:r w:rsidRPr="001A0D4C">
              <w:rPr>
                <w:rFonts w:ascii="Times New Roman" w:hAnsi="Times New Roman"/>
                <w:sz w:val="20"/>
                <w:szCs w:val="20"/>
              </w:rPr>
              <w:t>3 815 242,36</w:t>
            </w:r>
          </w:p>
        </w:tc>
        <w:tc>
          <w:tcPr>
            <w:tcW w:w="708" w:type="dxa"/>
            <w:gridSpan w:val="2"/>
            <w:shd w:val="clear" w:color="auto" w:fill="auto"/>
          </w:tcPr>
          <w:p w:rsidR="00C21C06" w:rsidRPr="001A0D4C" w:rsidRDefault="00C21C06" w:rsidP="00C21C06">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C21C06" w:rsidRPr="00512409" w:rsidTr="00D7056D">
        <w:trPr>
          <w:gridAfter w:val="2"/>
          <w:wAfter w:w="593" w:type="dxa"/>
          <w:trHeight w:val="775"/>
        </w:trPr>
        <w:tc>
          <w:tcPr>
            <w:tcW w:w="816" w:type="dxa"/>
            <w:gridSpan w:val="2"/>
          </w:tcPr>
          <w:p w:rsidR="00C21C06" w:rsidRPr="00D7056D" w:rsidRDefault="00C21C06" w:rsidP="00C21C06">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3.2.6.2</w:t>
            </w:r>
          </w:p>
        </w:tc>
        <w:tc>
          <w:tcPr>
            <w:tcW w:w="2409" w:type="dxa"/>
          </w:tcPr>
          <w:p w:rsidR="00C21C06" w:rsidRPr="00D7056D" w:rsidRDefault="00C21C06" w:rsidP="00C21C06">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Мобильные приложения для интерактивного сервиса «Личный кабинет налогоплательщика для физических лиц» для операционных систем iOS и Android</w:t>
            </w:r>
          </w:p>
        </w:tc>
        <w:tc>
          <w:tcPr>
            <w:tcW w:w="1795" w:type="dxa"/>
          </w:tcPr>
          <w:p w:rsidR="00C21C06" w:rsidRPr="001A0D4C" w:rsidRDefault="00C21C06" w:rsidP="00C21C06">
            <w:pPr>
              <w:spacing w:after="0" w:line="240" w:lineRule="auto"/>
              <w:rPr>
                <w:rFonts w:ascii="Times New Roman" w:hAnsi="Times New Roman"/>
                <w:sz w:val="20"/>
                <w:szCs w:val="20"/>
                <w:lang w:eastAsia="ru-RU"/>
              </w:rPr>
            </w:pPr>
          </w:p>
        </w:tc>
        <w:tc>
          <w:tcPr>
            <w:tcW w:w="2030" w:type="dxa"/>
          </w:tcPr>
          <w:p w:rsidR="00C21C06" w:rsidRPr="001A0D4C" w:rsidRDefault="00C21C06" w:rsidP="00C21C06">
            <w:pPr>
              <w:spacing w:after="0" w:line="240" w:lineRule="auto"/>
              <w:rPr>
                <w:rFonts w:ascii="Times New Roman" w:hAnsi="Times New Roman"/>
                <w:sz w:val="20"/>
                <w:szCs w:val="20"/>
                <w:lang w:eastAsia="ru-RU"/>
              </w:rPr>
            </w:pPr>
          </w:p>
        </w:tc>
        <w:tc>
          <w:tcPr>
            <w:tcW w:w="1276" w:type="dxa"/>
            <w:gridSpan w:val="2"/>
          </w:tcPr>
          <w:p w:rsidR="00C21C06" w:rsidRPr="001A0D4C" w:rsidRDefault="00C21C06" w:rsidP="00C21C06">
            <w:pPr>
              <w:spacing w:after="0" w:line="240" w:lineRule="auto"/>
              <w:rPr>
                <w:rFonts w:ascii="Times New Roman" w:hAnsi="Times New Roman"/>
                <w:sz w:val="20"/>
                <w:szCs w:val="20"/>
                <w:lang w:eastAsia="ru-RU"/>
              </w:rPr>
            </w:pPr>
          </w:p>
        </w:tc>
        <w:tc>
          <w:tcPr>
            <w:tcW w:w="3401" w:type="dxa"/>
            <w:gridSpan w:val="3"/>
          </w:tcPr>
          <w:p w:rsidR="00C21C06" w:rsidRPr="001A0D4C" w:rsidRDefault="00C21C06" w:rsidP="00C21C06">
            <w:pPr>
              <w:spacing w:after="0" w:line="240" w:lineRule="auto"/>
              <w:rPr>
                <w:rFonts w:ascii="Times New Roman" w:hAnsi="Times New Roman"/>
                <w:sz w:val="20"/>
                <w:szCs w:val="20"/>
                <w:lang w:eastAsia="ru-RU"/>
              </w:rPr>
            </w:pPr>
          </w:p>
        </w:tc>
        <w:tc>
          <w:tcPr>
            <w:tcW w:w="1990" w:type="dxa"/>
            <w:gridSpan w:val="2"/>
          </w:tcPr>
          <w:p w:rsidR="00C21C06" w:rsidRPr="001A0D4C" w:rsidRDefault="00C21C06" w:rsidP="00C21C06">
            <w:pPr>
              <w:spacing w:after="0" w:line="240" w:lineRule="auto"/>
              <w:rPr>
                <w:rFonts w:ascii="Times New Roman" w:hAnsi="Times New Roman"/>
                <w:sz w:val="20"/>
                <w:szCs w:val="20"/>
                <w:lang w:eastAsia="ru-RU"/>
              </w:rPr>
            </w:pPr>
          </w:p>
        </w:tc>
        <w:tc>
          <w:tcPr>
            <w:tcW w:w="1559" w:type="dxa"/>
            <w:gridSpan w:val="3"/>
            <w:shd w:val="clear" w:color="auto" w:fill="auto"/>
          </w:tcPr>
          <w:p w:rsidR="00C21C06" w:rsidRPr="001A0D4C" w:rsidRDefault="00C21C06" w:rsidP="00C21C06">
            <w:pPr>
              <w:jc w:val="center"/>
              <w:rPr>
                <w:rFonts w:ascii="Times New Roman" w:hAnsi="Times New Roman"/>
                <w:sz w:val="20"/>
                <w:szCs w:val="20"/>
              </w:rPr>
            </w:pPr>
            <w:r w:rsidRPr="001A0D4C">
              <w:rPr>
                <w:rFonts w:ascii="Times New Roman" w:hAnsi="Times New Roman"/>
                <w:sz w:val="20"/>
                <w:szCs w:val="20"/>
              </w:rPr>
              <w:t>3 881 862,44</w:t>
            </w:r>
          </w:p>
        </w:tc>
        <w:tc>
          <w:tcPr>
            <w:tcW w:w="708" w:type="dxa"/>
            <w:gridSpan w:val="2"/>
            <w:shd w:val="clear" w:color="auto" w:fill="auto"/>
          </w:tcPr>
          <w:p w:rsidR="00C21C06" w:rsidRPr="001A0D4C" w:rsidRDefault="00C21C06" w:rsidP="00C21C06">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C21C06" w:rsidRPr="00512409" w:rsidTr="00D7056D">
        <w:trPr>
          <w:gridAfter w:val="2"/>
          <w:wAfter w:w="593" w:type="dxa"/>
        </w:trPr>
        <w:tc>
          <w:tcPr>
            <w:tcW w:w="816" w:type="dxa"/>
            <w:gridSpan w:val="2"/>
          </w:tcPr>
          <w:p w:rsidR="00C21C06" w:rsidRPr="001A0D4C" w:rsidRDefault="00C21C06" w:rsidP="00C21C06">
            <w:pPr>
              <w:spacing w:after="0" w:line="240" w:lineRule="auto"/>
              <w:jc w:val="center"/>
              <w:rPr>
                <w:rFonts w:ascii="Times New Roman" w:hAnsi="Times New Roman"/>
                <w:b/>
                <w:sz w:val="20"/>
                <w:szCs w:val="20"/>
                <w:lang w:eastAsia="ru-RU"/>
              </w:rPr>
            </w:pPr>
            <w:r w:rsidRPr="001A0D4C">
              <w:rPr>
                <w:rFonts w:ascii="Times New Roman" w:hAnsi="Times New Roman"/>
                <w:b/>
                <w:sz w:val="20"/>
                <w:szCs w:val="20"/>
                <w:lang w:eastAsia="ru-RU"/>
              </w:rPr>
              <w:t>IV.</w:t>
            </w:r>
          </w:p>
        </w:tc>
        <w:tc>
          <w:tcPr>
            <w:tcW w:w="2409" w:type="dxa"/>
          </w:tcPr>
          <w:p w:rsidR="00C21C06" w:rsidRPr="001A0D4C" w:rsidRDefault="00C21C06" w:rsidP="00C21C06">
            <w:pPr>
              <w:spacing w:after="0" w:line="240" w:lineRule="auto"/>
              <w:rPr>
                <w:rFonts w:ascii="Times New Roman" w:hAnsi="Times New Roman"/>
                <w:b/>
                <w:sz w:val="20"/>
                <w:szCs w:val="20"/>
                <w:lang w:eastAsia="ru-RU"/>
              </w:rPr>
            </w:pPr>
            <w:r w:rsidRPr="001A0D4C">
              <w:rPr>
                <w:rFonts w:ascii="Times New Roman" w:hAnsi="Times New Roman"/>
                <w:b/>
                <w:sz w:val="20"/>
                <w:szCs w:val="20"/>
                <w:lang w:eastAsia="ru-RU"/>
              </w:rPr>
              <w:t>Реализация принципов открытости федерального органа исполнительной власти</w:t>
            </w:r>
          </w:p>
        </w:tc>
        <w:tc>
          <w:tcPr>
            <w:tcW w:w="1795" w:type="dxa"/>
          </w:tcPr>
          <w:p w:rsidR="00C21C06" w:rsidRPr="00FC01CA" w:rsidRDefault="00C21C06" w:rsidP="00C21C06">
            <w:pPr>
              <w:spacing w:after="0" w:line="240" w:lineRule="auto"/>
              <w:rPr>
                <w:rFonts w:ascii="Times New Roman" w:hAnsi="Times New Roman"/>
                <w:sz w:val="20"/>
                <w:szCs w:val="20"/>
                <w:lang w:eastAsia="ru-RU"/>
              </w:rPr>
            </w:pPr>
            <w:r w:rsidRPr="00FC01CA">
              <w:rPr>
                <w:rFonts w:ascii="Times New Roman" w:hAnsi="Times New Roman"/>
                <w:sz w:val="20"/>
                <w:szCs w:val="20"/>
                <w:lang w:eastAsia="ru-RU"/>
              </w:rPr>
              <w:t>Структурные подразделения центрального аппарата ФНС России</w:t>
            </w:r>
          </w:p>
        </w:tc>
        <w:tc>
          <w:tcPr>
            <w:tcW w:w="2030" w:type="dxa"/>
            <w:shd w:val="clear" w:color="auto" w:fill="auto"/>
          </w:tcPr>
          <w:p w:rsidR="00C21C06" w:rsidRPr="00FC01CA" w:rsidRDefault="00C21C06" w:rsidP="00C21C06">
            <w:pPr>
              <w:rPr>
                <w:rFonts w:ascii="Times New Roman" w:hAnsi="Times New Roman"/>
                <w:sz w:val="20"/>
                <w:szCs w:val="20"/>
                <w:lang w:eastAsia="ru-RU"/>
              </w:rPr>
            </w:pPr>
            <w:r w:rsidRPr="00FC01CA">
              <w:rPr>
                <w:rFonts w:ascii="Times New Roman" w:hAnsi="Times New Roman"/>
                <w:sz w:val="20"/>
                <w:szCs w:val="20"/>
                <w:lang w:eastAsia="ru-RU"/>
              </w:rPr>
              <w:t>Референтные группы ФНС России</w:t>
            </w:r>
          </w:p>
        </w:tc>
        <w:tc>
          <w:tcPr>
            <w:tcW w:w="1276" w:type="dxa"/>
            <w:gridSpan w:val="2"/>
          </w:tcPr>
          <w:p w:rsidR="00C21C06" w:rsidRPr="00FC01CA" w:rsidRDefault="00C21C06" w:rsidP="00C21C06">
            <w:pPr>
              <w:spacing w:line="240" w:lineRule="auto"/>
              <w:rPr>
                <w:rFonts w:ascii="Times New Roman" w:hAnsi="Times New Roman"/>
                <w:sz w:val="20"/>
                <w:szCs w:val="20"/>
                <w:lang w:eastAsia="ru-RU"/>
              </w:rPr>
            </w:pPr>
            <w:r w:rsidRPr="00FC01CA">
              <w:rPr>
                <w:rFonts w:ascii="Times New Roman" w:hAnsi="Times New Roman"/>
                <w:sz w:val="20"/>
                <w:szCs w:val="20"/>
                <w:lang w:eastAsia="ru-RU"/>
              </w:rPr>
              <w:t>В течение года</w:t>
            </w:r>
          </w:p>
        </w:tc>
        <w:tc>
          <w:tcPr>
            <w:tcW w:w="3401" w:type="dxa"/>
            <w:gridSpan w:val="3"/>
          </w:tcPr>
          <w:p w:rsidR="00C21C06" w:rsidRPr="008408A0" w:rsidRDefault="00C21C06" w:rsidP="008408A0">
            <w:pPr>
              <w:spacing w:after="0" w:line="240" w:lineRule="auto"/>
              <w:jc w:val="both"/>
              <w:rPr>
                <w:rFonts w:ascii="Times New Roman" w:hAnsi="Times New Roman"/>
                <w:sz w:val="20"/>
                <w:szCs w:val="20"/>
                <w:lang w:eastAsia="ru-RU"/>
              </w:rPr>
            </w:pPr>
            <w:r w:rsidRPr="00F22059">
              <w:rPr>
                <w:rFonts w:ascii="Times New Roman" w:hAnsi="Times New Roman"/>
                <w:sz w:val="20"/>
                <w:szCs w:val="20"/>
                <w:lang w:eastAsia="ru-RU"/>
              </w:rPr>
              <w:t xml:space="preserve">Популяризация среди референтных групп ФНС России общедоступных сведений ФНС России, продвижение открытых данных Службы, повышение уровня открытости ФНС России и, как следствие, увеличение количества налогоплательщиков, положительно оценивающих качество работы налоговых органов, позволило ФНС России </w:t>
            </w:r>
            <w:r>
              <w:rPr>
                <w:rFonts w:ascii="Times New Roman" w:hAnsi="Times New Roman"/>
                <w:sz w:val="20"/>
                <w:szCs w:val="20"/>
                <w:lang w:eastAsia="ru-RU"/>
              </w:rPr>
              <w:t>занять лидирующие позиции в специализированном рейтинги открытости органов власти</w:t>
            </w:r>
            <w:r>
              <w:rPr>
                <w:rFonts w:ascii="Times New Roman" w:hAnsi="Times New Roman"/>
                <w:sz w:val="20"/>
                <w:szCs w:val="20"/>
              </w:rPr>
              <w:t>, проведенным</w:t>
            </w:r>
            <w:r w:rsidRPr="00F22059">
              <w:rPr>
                <w:rFonts w:ascii="Times New Roman" w:hAnsi="Times New Roman"/>
                <w:sz w:val="20"/>
                <w:szCs w:val="20"/>
              </w:rPr>
              <w:t xml:space="preserve"> Счетной палатой </w:t>
            </w:r>
            <w:r w:rsidRPr="008408A0">
              <w:rPr>
                <w:rFonts w:ascii="Times New Roman" w:hAnsi="Times New Roman"/>
                <w:sz w:val="20"/>
                <w:szCs w:val="20"/>
              </w:rPr>
              <w:t>Российской Федерации совместно с экспертами АНО «Инфокультура» и АНО «Центр перспективных управленческих решений».</w:t>
            </w:r>
          </w:p>
          <w:p w:rsidR="00C21C06" w:rsidRPr="00C12EC5" w:rsidRDefault="00C21C06" w:rsidP="008408A0">
            <w:pPr>
              <w:autoSpaceDE w:val="0"/>
              <w:autoSpaceDN w:val="0"/>
              <w:adjustRightInd w:val="0"/>
              <w:spacing w:after="120" w:line="240" w:lineRule="auto"/>
              <w:jc w:val="both"/>
              <w:rPr>
                <w:rFonts w:ascii="Times New Roman" w:hAnsi="Times New Roman"/>
                <w:sz w:val="20"/>
                <w:szCs w:val="20"/>
              </w:rPr>
            </w:pPr>
            <w:r w:rsidRPr="008408A0">
              <w:rPr>
                <w:rFonts w:ascii="Times New Roman" w:hAnsi="Times New Roman"/>
                <w:sz w:val="20"/>
                <w:szCs w:val="20"/>
                <w:lang w:eastAsia="ru-RU"/>
              </w:rPr>
              <w:t xml:space="preserve">Кроме того, </w:t>
            </w:r>
            <w:r w:rsidRPr="008408A0">
              <w:rPr>
                <w:rFonts w:ascii="Times New Roman" w:hAnsi="Times New Roman"/>
                <w:sz w:val="20"/>
                <w:szCs w:val="20"/>
              </w:rPr>
              <w:t xml:space="preserve">2-3 марта 2019 года </w:t>
            </w:r>
            <w:r w:rsidRPr="008408A0">
              <w:rPr>
                <w:rFonts w:ascii="Times New Roman" w:hAnsi="Times New Roman"/>
                <w:sz w:val="20"/>
                <w:szCs w:val="20"/>
                <w:lang w:eastAsia="ru-RU"/>
              </w:rPr>
              <w:t>ФНС России приняла участие в ежегодном мероприятии «Д</w:t>
            </w:r>
            <w:r w:rsidR="008408A0" w:rsidRPr="008408A0">
              <w:rPr>
                <w:rFonts w:ascii="Times New Roman" w:hAnsi="Times New Roman"/>
                <w:sz w:val="20"/>
                <w:szCs w:val="20"/>
                <w:lang w:eastAsia="ru-RU"/>
              </w:rPr>
              <w:t>ень открытых дверей», проведенным</w:t>
            </w:r>
            <w:r w:rsidRPr="008408A0">
              <w:rPr>
                <w:rFonts w:ascii="Times New Roman" w:hAnsi="Times New Roman"/>
                <w:sz w:val="20"/>
                <w:szCs w:val="20"/>
                <w:lang w:eastAsia="ru-RU"/>
              </w:rPr>
              <w:t xml:space="preserve"> </w:t>
            </w:r>
            <w:r w:rsidRPr="008408A0">
              <w:rPr>
                <w:rFonts w:ascii="Times New Roman" w:hAnsi="Times New Roman"/>
                <w:sz w:val="20"/>
                <w:szCs w:val="20"/>
              </w:rPr>
              <w:t>АНО «Информационная культура» совместно с Фондом развития интернет-инициатив, Ассоциацией участников рынка данных и Комитетом гражданских инициатив, где выступила в качестве спикера по теме: «Практические вопросы подготовки и публикации открытых данных на примере ФНС России»</w:t>
            </w:r>
            <w:r w:rsidR="008408A0" w:rsidRPr="008408A0">
              <w:rPr>
                <w:rFonts w:ascii="Times New Roman" w:hAnsi="Times New Roman"/>
                <w:sz w:val="20"/>
                <w:szCs w:val="20"/>
              </w:rPr>
              <w:t xml:space="preserve">, отметив высокий уровень практической подготовки к публикации открытых данных на </w:t>
            </w:r>
            <w:r w:rsidR="008408A0">
              <w:rPr>
                <w:rFonts w:ascii="Times New Roman" w:hAnsi="Times New Roman"/>
                <w:sz w:val="20"/>
                <w:szCs w:val="20"/>
              </w:rPr>
              <w:t>своем примере.</w:t>
            </w:r>
          </w:p>
        </w:tc>
        <w:tc>
          <w:tcPr>
            <w:tcW w:w="1990" w:type="dxa"/>
            <w:gridSpan w:val="2"/>
          </w:tcPr>
          <w:p w:rsidR="00C21C06" w:rsidRDefault="00C21C06" w:rsidP="00C21C06">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П</w:t>
            </w:r>
            <w:r w:rsidRPr="0092762D">
              <w:rPr>
                <w:rFonts w:ascii="Times New Roman" w:hAnsi="Times New Roman"/>
                <w:sz w:val="20"/>
                <w:szCs w:val="20"/>
                <w:lang w:eastAsia="ru-RU"/>
              </w:rPr>
              <w:t xml:space="preserve">о результатам специализированного рейтинга </w:t>
            </w:r>
            <w:r>
              <w:rPr>
                <w:rFonts w:ascii="Times New Roman" w:hAnsi="Times New Roman"/>
                <w:sz w:val="20"/>
                <w:szCs w:val="20"/>
                <w:lang w:eastAsia="ru-RU"/>
              </w:rPr>
              <w:t xml:space="preserve">открытости </w:t>
            </w:r>
          </w:p>
          <w:p w:rsidR="00C21C06" w:rsidRDefault="00C21C06" w:rsidP="00C21C06">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ФНС России присвоен рейтинг </w:t>
            </w:r>
          </w:p>
          <w:p w:rsidR="00C21C06" w:rsidRDefault="008408A0" w:rsidP="00C21C06">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w:t>
            </w:r>
            <w:r w:rsidR="00C21C06" w:rsidRPr="00F22059">
              <w:rPr>
                <w:rFonts w:ascii="Times New Roman" w:hAnsi="Times New Roman"/>
                <w:sz w:val="20"/>
                <w:szCs w:val="20"/>
                <w:lang w:eastAsia="ru-RU"/>
              </w:rPr>
              <w:t>ААВ</w:t>
            </w:r>
            <w:r>
              <w:rPr>
                <w:rFonts w:ascii="Times New Roman" w:hAnsi="Times New Roman"/>
                <w:sz w:val="20"/>
                <w:szCs w:val="20"/>
                <w:lang w:eastAsia="ru-RU"/>
              </w:rPr>
              <w:t>»</w:t>
            </w:r>
            <w:r w:rsidR="00C21C06">
              <w:rPr>
                <w:rFonts w:ascii="Times New Roman" w:hAnsi="Times New Roman"/>
                <w:sz w:val="20"/>
                <w:szCs w:val="20"/>
                <w:lang w:eastAsia="ru-RU"/>
              </w:rPr>
              <w:t>, в котором высокую степень открытости получили направления: «Открытость информации» и «Открытые данные» и среднюю – «Открытый диалог».</w:t>
            </w:r>
          </w:p>
          <w:p w:rsidR="00C21C06" w:rsidRPr="00602BDD" w:rsidRDefault="00C21C06" w:rsidP="00C21C06">
            <w:pPr>
              <w:spacing w:after="0" w:line="240" w:lineRule="auto"/>
              <w:jc w:val="both"/>
              <w:rPr>
                <w:rFonts w:ascii="Times New Roman" w:hAnsi="Times New Roman"/>
                <w:highlight w:val="yellow"/>
                <w:lang w:eastAsia="ru-RU"/>
              </w:rPr>
            </w:pPr>
          </w:p>
        </w:tc>
        <w:tc>
          <w:tcPr>
            <w:tcW w:w="1559" w:type="dxa"/>
            <w:gridSpan w:val="3"/>
            <w:shd w:val="clear" w:color="auto" w:fill="FFFFFF" w:themeFill="background1"/>
          </w:tcPr>
          <w:p w:rsidR="00C21C06" w:rsidRPr="00C754C5" w:rsidRDefault="00C21C06" w:rsidP="00C21C06">
            <w:pPr>
              <w:jc w:val="center"/>
              <w:rPr>
                <w:rFonts w:ascii="Times New Roman" w:hAnsi="Times New Roman"/>
                <w:lang w:eastAsia="ru-RU"/>
              </w:rPr>
            </w:pPr>
            <w:r w:rsidRPr="00C754C5">
              <w:rPr>
                <w:rFonts w:ascii="Times New Roman" w:hAnsi="Times New Roman"/>
                <w:lang w:eastAsia="ru-RU"/>
              </w:rPr>
              <w:t>-</w:t>
            </w:r>
          </w:p>
        </w:tc>
        <w:tc>
          <w:tcPr>
            <w:tcW w:w="708" w:type="dxa"/>
            <w:gridSpan w:val="2"/>
            <w:shd w:val="clear" w:color="auto" w:fill="FFFFFF" w:themeFill="background1"/>
          </w:tcPr>
          <w:p w:rsidR="00C21C06" w:rsidRPr="001A0D4C" w:rsidRDefault="00C21C06" w:rsidP="00C21C0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C21C06" w:rsidRPr="00512409" w:rsidTr="00D7056D">
        <w:trPr>
          <w:gridAfter w:val="2"/>
          <w:wAfter w:w="593" w:type="dxa"/>
          <w:trHeight w:val="693"/>
        </w:trPr>
        <w:tc>
          <w:tcPr>
            <w:tcW w:w="816" w:type="dxa"/>
            <w:gridSpan w:val="2"/>
          </w:tcPr>
          <w:p w:rsidR="00C21C06" w:rsidRPr="001A0D4C" w:rsidRDefault="00C21C06" w:rsidP="00C21C06">
            <w:pPr>
              <w:spacing w:after="0" w:line="240" w:lineRule="auto"/>
              <w:jc w:val="center"/>
              <w:rPr>
                <w:rFonts w:ascii="Times New Roman" w:hAnsi="Times New Roman"/>
                <w:b/>
                <w:sz w:val="20"/>
                <w:szCs w:val="20"/>
                <w:lang w:eastAsia="ru-RU"/>
              </w:rPr>
            </w:pPr>
            <w:r w:rsidRPr="001A0D4C">
              <w:rPr>
                <w:rFonts w:ascii="Times New Roman" w:hAnsi="Times New Roman"/>
                <w:b/>
                <w:sz w:val="20"/>
                <w:szCs w:val="20"/>
                <w:lang w:eastAsia="ru-RU"/>
              </w:rPr>
              <w:t>4.1</w:t>
            </w:r>
          </w:p>
        </w:tc>
        <w:tc>
          <w:tcPr>
            <w:tcW w:w="2409" w:type="dxa"/>
          </w:tcPr>
          <w:p w:rsidR="00C21C06" w:rsidRPr="001A0D4C" w:rsidRDefault="00C21C06" w:rsidP="00C21C06">
            <w:pPr>
              <w:spacing w:after="0" w:line="240" w:lineRule="auto"/>
              <w:rPr>
                <w:rFonts w:ascii="Times New Roman" w:hAnsi="Times New Roman"/>
                <w:sz w:val="20"/>
                <w:szCs w:val="20"/>
                <w:lang w:eastAsia="ru-RU"/>
              </w:rPr>
            </w:pPr>
            <w:r w:rsidRPr="001A0D4C">
              <w:rPr>
                <w:rFonts w:ascii="Times New Roman" w:hAnsi="Times New Roman"/>
                <w:sz w:val="20"/>
                <w:szCs w:val="20"/>
                <w:lang w:eastAsia="ru-RU"/>
              </w:rPr>
              <w:t>Администрирование наборов открытых данных ФНС России</w:t>
            </w:r>
          </w:p>
        </w:tc>
        <w:tc>
          <w:tcPr>
            <w:tcW w:w="1795" w:type="dxa"/>
          </w:tcPr>
          <w:p w:rsidR="00C21C06" w:rsidRPr="001A0D4C" w:rsidRDefault="00C21C06" w:rsidP="00C21C06">
            <w:pPr>
              <w:spacing w:after="0" w:line="240" w:lineRule="auto"/>
              <w:rPr>
                <w:rFonts w:ascii="Times New Roman" w:hAnsi="Times New Roman"/>
                <w:sz w:val="20"/>
                <w:szCs w:val="20"/>
                <w:lang w:eastAsia="ru-RU"/>
              </w:rPr>
            </w:pPr>
          </w:p>
        </w:tc>
        <w:tc>
          <w:tcPr>
            <w:tcW w:w="2030" w:type="dxa"/>
            <w:shd w:val="clear" w:color="auto" w:fill="auto"/>
          </w:tcPr>
          <w:p w:rsidR="00C21C06" w:rsidRPr="001A0D4C" w:rsidRDefault="00C21C06" w:rsidP="00C21C06">
            <w:pPr>
              <w:spacing w:after="0" w:line="240" w:lineRule="auto"/>
              <w:rPr>
                <w:rFonts w:ascii="Times New Roman" w:hAnsi="Times New Roman"/>
                <w:sz w:val="20"/>
                <w:szCs w:val="20"/>
                <w:lang w:eastAsia="ru-RU"/>
              </w:rPr>
            </w:pPr>
          </w:p>
        </w:tc>
        <w:tc>
          <w:tcPr>
            <w:tcW w:w="1276" w:type="dxa"/>
            <w:gridSpan w:val="2"/>
          </w:tcPr>
          <w:p w:rsidR="00C21C06" w:rsidRPr="001A0D4C" w:rsidRDefault="00C21C06" w:rsidP="00C21C06">
            <w:pPr>
              <w:spacing w:after="0" w:line="240" w:lineRule="auto"/>
              <w:rPr>
                <w:rFonts w:ascii="Times New Roman" w:hAnsi="Times New Roman"/>
                <w:sz w:val="20"/>
                <w:szCs w:val="20"/>
                <w:lang w:eastAsia="ru-RU"/>
              </w:rPr>
            </w:pPr>
            <w:r w:rsidRPr="00E3622F">
              <w:rPr>
                <w:rFonts w:ascii="Times New Roman" w:hAnsi="Times New Roman"/>
                <w:sz w:val="20"/>
                <w:szCs w:val="20"/>
                <w:lang w:eastAsia="ru-RU"/>
              </w:rPr>
              <w:t>В течение года</w:t>
            </w:r>
          </w:p>
        </w:tc>
        <w:tc>
          <w:tcPr>
            <w:tcW w:w="3401" w:type="dxa"/>
            <w:gridSpan w:val="3"/>
          </w:tcPr>
          <w:p w:rsidR="00C21C06" w:rsidRPr="001A0D4C" w:rsidRDefault="00C21C06" w:rsidP="00C21C06">
            <w:pPr>
              <w:spacing w:after="0" w:line="240" w:lineRule="auto"/>
              <w:rPr>
                <w:rFonts w:ascii="Times New Roman" w:hAnsi="Times New Roman"/>
                <w:sz w:val="20"/>
                <w:szCs w:val="20"/>
                <w:lang w:eastAsia="ru-RU"/>
              </w:rPr>
            </w:pPr>
          </w:p>
        </w:tc>
        <w:tc>
          <w:tcPr>
            <w:tcW w:w="1990" w:type="dxa"/>
            <w:gridSpan w:val="2"/>
          </w:tcPr>
          <w:p w:rsidR="00C21C06" w:rsidRPr="001A0D4C" w:rsidRDefault="00C21C06" w:rsidP="00C21C06">
            <w:pPr>
              <w:spacing w:after="0" w:line="240" w:lineRule="auto"/>
              <w:jc w:val="both"/>
              <w:rPr>
                <w:rFonts w:ascii="Times New Roman" w:hAnsi="Times New Roman"/>
                <w:b/>
                <w:sz w:val="20"/>
                <w:szCs w:val="20"/>
                <w:lang w:eastAsia="ru-RU"/>
              </w:rPr>
            </w:pPr>
          </w:p>
        </w:tc>
        <w:tc>
          <w:tcPr>
            <w:tcW w:w="1559" w:type="dxa"/>
            <w:gridSpan w:val="3"/>
            <w:shd w:val="clear" w:color="auto" w:fill="FFFFFF" w:themeFill="background1"/>
          </w:tcPr>
          <w:p w:rsidR="00C21C06" w:rsidRPr="001A0D4C" w:rsidRDefault="00C21C06" w:rsidP="00C21C06">
            <w:pPr>
              <w:spacing w:after="0" w:line="240" w:lineRule="auto"/>
              <w:jc w:val="center"/>
              <w:rPr>
                <w:rFonts w:ascii="Times New Roman" w:hAnsi="Times New Roman"/>
                <w:b/>
                <w:sz w:val="20"/>
                <w:szCs w:val="20"/>
                <w:lang w:eastAsia="ru-RU"/>
              </w:rPr>
            </w:pPr>
            <w:r w:rsidRPr="001A0D4C">
              <w:rPr>
                <w:rFonts w:ascii="Times New Roman" w:hAnsi="Times New Roman"/>
                <w:b/>
                <w:sz w:val="20"/>
                <w:szCs w:val="20"/>
                <w:lang w:eastAsia="ru-RU"/>
              </w:rPr>
              <w:t>1 077 592,21</w:t>
            </w:r>
          </w:p>
        </w:tc>
        <w:tc>
          <w:tcPr>
            <w:tcW w:w="708" w:type="dxa"/>
            <w:gridSpan w:val="2"/>
            <w:shd w:val="clear" w:color="auto" w:fill="FFFFFF" w:themeFill="background1"/>
          </w:tcPr>
          <w:p w:rsidR="00C21C06" w:rsidRPr="001A0D4C" w:rsidRDefault="00C21C06" w:rsidP="00C21C06">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C21C06" w:rsidRPr="00512409" w:rsidTr="008B557A">
        <w:trPr>
          <w:gridAfter w:val="2"/>
          <w:wAfter w:w="593" w:type="dxa"/>
          <w:trHeight w:val="1209"/>
        </w:trPr>
        <w:tc>
          <w:tcPr>
            <w:tcW w:w="816" w:type="dxa"/>
            <w:gridSpan w:val="2"/>
          </w:tcPr>
          <w:p w:rsidR="00C21C06" w:rsidRPr="001A0D4C" w:rsidRDefault="00C21C06" w:rsidP="00C21C06">
            <w:pPr>
              <w:spacing w:after="0" w:line="240" w:lineRule="auto"/>
              <w:jc w:val="center"/>
              <w:rPr>
                <w:rFonts w:ascii="Times New Roman" w:hAnsi="Times New Roman"/>
                <w:b/>
                <w:sz w:val="20"/>
                <w:szCs w:val="20"/>
                <w:lang w:eastAsia="ru-RU"/>
              </w:rPr>
            </w:pPr>
            <w:r w:rsidRPr="001A0D4C">
              <w:rPr>
                <w:rFonts w:ascii="Times New Roman" w:hAnsi="Times New Roman"/>
                <w:b/>
                <w:sz w:val="20"/>
                <w:szCs w:val="20"/>
                <w:lang w:eastAsia="ru-RU"/>
              </w:rPr>
              <w:t>V.</w:t>
            </w:r>
          </w:p>
        </w:tc>
        <w:tc>
          <w:tcPr>
            <w:tcW w:w="2409" w:type="dxa"/>
          </w:tcPr>
          <w:p w:rsidR="00C21C06" w:rsidRPr="001A0D4C" w:rsidRDefault="00C21C06" w:rsidP="00C21C06">
            <w:pPr>
              <w:spacing w:after="0" w:line="240" w:lineRule="auto"/>
              <w:rPr>
                <w:rFonts w:ascii="Times New Roman" w:hAnsi="Times New Roman"/>
                <w:b/>
                <w:sz w:val="20"/>
                <w:szCs w:val="20"/>
                <w:lang w:eastAsia="ru-RU"/>
              </w:rPr>
            </w:pPr>
            <w:r w:rsidRPr="001A0D4C">
              <w:rPr>
                <w:rFonts w:ascii="Times New Roman" w:hAnsi="Times New Roman"/>
                <w:b/>
                <w:sz w:val="20"/>
                <w:szCs w:val="20"/>
                <w:lang w:eastAsia="ru-RU"/>
              </w:rPr>
              <w:t>Внутренние коммуникации, организация взаимодействия с сотрудниками</w:t>
            </w:r>
          </w:p>
        </w:tc>
        <w:tc>
          <w:tcPr>
            <w:tcW w:w="1795" w:type="dxa"/>
            <w:tcBorders>
              <w:bottom w:val="single" w:sz="4" w:space="0" w:color="auto"/>
            </w:tcBorders>
          </w:tcPr>
          <w:p w:rsidR="00C21C06" w:rsidRPr="001A0D4C" w:rsidRDefault="00C21C06" w:rsidP="00C21C06">
            <w:pPr>
              <w:spacing w:after="0" w:line="240" w:lineRule="auto"/>
              <w:rPr>
                <w:rFonts w:ascii="Times New Roman" w:hAnsi="Times New Roman"/>
                <w:sz w:val="20"/>
                <w:szCs w:val="20"/>
                <w:lang w:eastAsia="ru-RU"/>
              </w:rPr>
            </w:pPr>
            <w:r w:rsidRPr="00FC01CA">
              <w:rPr>
                <w:rFonts w:ascii="Times New Roman" w:hAnsi="Times New Roman"/>
                <w:sz w:val="20"/>
                <w:szCs w:val="20"/>
                <w:lang w:eastAsia="ru-RU"/>
              </w:rPr>
              <w:t>Структурные подразделения центрального аппарата ФНС России</w:t>
            </w:r>
          </w:p>
        </w:tc>
        <w:tc>
          <w:tcPr>
            <w:tcW w:w="2030" w:type="dxa"/>
            <w:tcBorders>
              <w:bottom w:val="single" w:sz="4" w:space="0" w:color="auto"/>
            </w:tcBorders>
          </w:tcPr>
          <w:p w:rsidR="00C21C06" w:rsidRPr="00E3622F" w:rsidRDefault="00C21C06" w:rsidP="00C21C06">
            <w:pPr>
              <w:spacing w:line="240" w:lineRule="auto"/>
              <w:rPr>
                <w:rFonts w:ascii="Times New Roman" w:hAnsi="Times New Roman"/>
                <w:sz w:val="20"/>
                <w:szCs w:val="20"/>
                <w:lang w:eastAsia="ru-RU"/>
              </w:rPr>
            </w:pPr>
            <w:r w:rsidRPr="00E3622F">
              <w:rPr>
                <w:rFonts w:ascii="Times New Roman" w:hAnsi="Times New Roman"/>
                <w:sz w:val="20"/>
                <w:szCs w:val="20"/>
                <w:lang w:eastAsia="ru-RU"/>
              </w:rPr>
              <w:t>Сотрудники ФНС России</w:t>
            </w:r>
          </w:p>
        </w:tc>
        <w:tc>
          <w:tcPr>
            <w:tcW w:w="1276" w:type="dxa"/>
            <w:gridSpan w:val="2"/>
            <w:tcBorders>
              <w:bottom w:val="single" w:sz="4" w:space="0" w:color="auto"/>
            </w:tcBorders>
          </w:tcPr>
          <w:p w:rsidR="00C21C06" w:rsidRPr="00E3622F" w:rsidRDefault="00C21C06" w:rsidP="00C21C06">
            <w:pPr>
              <w:spacing w:line="240" w:lineRule="auto"/>
              <w:rPr>
                <w:rFonts w:ascii="Times New Roman" w:hAnsi="Times New Roman"/>
                <w:sz w:val="20"/>
                <w:szCs w:val="20"/>
                <w:lang w:eastAsia="ru-RU"/>
              </w:rPr>
            </w:pPr>
            <w:r w:rsidRPr="00E3622F">
              <w:rPr>
                <w:rFonts w:ascii="Times New Roman" w:hAnsi="Times New Roman"/>
                <w:sz w:val="20"/>
                <w:szCs w:val="20"/>
                <w:lang w:eastAsia="ru-RU"/>
              </w:rPr>
              <w:t>В течение года</w:t>
            </w:r>
          </w:p>
        </w:tc>
        <w:tc>
          <w:tcPr>
            <w:tcW w:w="3401" w:type="dxa"/>
            <w:gridSpan w:val="3"/>
          </w:tcPr>
          <w:p w:rsidR="00C21C06" w:rsidRPr="00E3622F" w:rsidRDefault="00C21C06" w:rsidP="00C21C06">
            <w:pPr>
              <w:spacing w:line="240" w:lineRule="auto"/>
              <w:jc w:val="both"/>
              <w:rPr>
                <w:rFonts w:ascii="Times New Roman" w:hAnsi="Times New Roman"/>
                <w:sz w:val="20"/>
                <w:szCs w:val="20"/>
                <w:lang w:eastAsia="ru-RU"/>
              </w:rPr>
            </w:pPr>
            <w:r w:rsidRPr="00E3622F">
              <w:rPr>
                <w:rFonts w:ascii="Times New Roman" w:hAnsi="Times New Roman"/>
                <w:sz w:val="20"/>
                <w:szCs w:val="20"/>
                <w:lang w:eastAsia="ru-RU"/>
              </w:rPr>
              <w:t>Осуществляется своевременная информированность сотрудников ФНС России посредством</w:t>
            </w:r>
            <w:r>
              <w:rPr>
                <w:rFonts w:ascii="Times New Roman" w:hAnsi="Times New Roman"/>
                <w:sz w:val="20"/>
                <w:szCs w:val="20"/>
                <w:lang w:eastAsia="ru-RU"/>
              </w:rPr>
              <w:t xml:space="preserve"> наполнения базы знаний Интранет-</w:t>
            </w:r>
            <w:r w:rsidRPr="00E3622F">
              <w:rPr>
                <w:rFonts w:ascii="Times New Roman" w:hAnsi="Times New Roman"/>
                <w:sz w:val="20"/>
                <w:szCs w:val="20"/>
                <w:lang w:eastAsia="ru-RU"/>
              </w:rPr>
              <w:t>портала ФНС России</w:t>
            </w:r>
            <w:r>
              <w:rPr>
                <w:rFonts w:ascii="Times New Roman" w:hAnsi="Times New Roman"/>
                <w:sz w:val="20"/>
                <w:szCs w:val="20"/>
                <w:lang w:eastAsia="ru-RU"/>
              </w:rPr>
              <w:t>.</w:t>
            </w:r>
            <w:r w:rsidRPr="00E3622F">
              <w:rPr>
                <w:rFonts w:ascii="Times New Roman" w:hAnsi="Times New Roman"/>
                <w:sz w:val="20"/>
                <w:szCs w:val="20"/>
                <w:lang w:eastAsia="ru-RU"/>
              </w:rPr>
              <w:t xml:space="preserve"> </w:t>
            </w:r>
          </w:p>
        </w:tc>
        <w:tc>
          <w:tcPr>
            <w:tcW w:w="1990" w:type="dxa"/>
            <w:gridSpan w:val="2"/>
          </w:tcPr>
          <w:p w:rsidR="00C21C06" w:rsidRPr="001A0D4C" w:rsidRDefault="00C21C06" w:rsidP="00C21C0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559" w:type="dxa"/>
            <w:gridSpan w:val="3"/>
            <w:shd w:val="clear" w:color="auto" w:fill="FFFFFF" w:themeFill="background1"/>
          </w:tcPr>
          <w:p w:rsidR="00C21C06" w:rsidRPr="001A0D4C" w:rsidRDefault="00C21C06" w:rsidP="00C21C0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708" w:type="dxa"/>
            <w:gridSpan w:val="2"/>
            <w:shd w:val="clear" w:color="auto" w:fill="FFFFFF" w:themeFill="background1"/>
          </w:tcPr>
          <w:p w:rsidR="00C21C06" w:rsidRPr="001A0D4C" w:rsidRDefault="00C21C06" w:rsidP="00C21C0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C21C06" w:rsidRPr="00512409" w:rsidTr="00D7056D">
        <w:trPr>
          <w:gridAfter w:val="2"/>
          <w:wAfter w:w="593" w:type="dxa"/>
          <w:trHeight w:val="980"/>
        </w:trPr>
        <w:tc>
          <w:tcPr>
            <w:tcW w:w="816" w:type="dxa"/>
            <w:gridSpan w:val="2"/>
          </w:tcPr>
          <w:p w:rsidR="00C21C06" w:rsidRPr="001A0D4C" w:rsidRDefault="00C21C06" w:rsidP="00C21C06">
            <w:pPr>
              <w:spacing w:after="0" w:line="240" w:lineRule="auto"/>
              <w:jc w:val="center"/>
              <w:rPr>
                <w:rFonts w:ascii="Times New Roman" w:hAnsi="Times New Roman"/>
                <w:b/>
                <w:sz w:val="20"/>
                <w:szCs w:val="20"/>
                <w:lang w:eastAsia="ru-RU"/>
              </w:rPr>
            </w:pPr>
            <w:r w:rsidRPr="001A0D4C">
              <w:rPr>
                <w:rFonts w:ascii="Times New Roman" w:hAnsi="Times New Roman"/>
                <w:b/>
                <w:sz w:val="20"/>
                <w:szCs w:val="20"/>
                <w:lang w:eastAsia="ru-RU"/>
              </w:rPr>
              <w:t>5.1</w:t>
            </w:r>
          </w:p>
        </w:tc>
        <w:tc>
          <w:tcPr>
            <w:tcW w:w="2409" w:type="dxa"/>
          </w:tcPr>
          <w:p w:rsidR="00C21C06" w:rsidRPr="001A0D4C" w:rsidRDefault="00C21C06" w:rsidP="00C21C06">
            <w:pPr>
              <w:spacing w:after="0" w:line="240" w:lineRule="auto"/>
              <w:rPr>
                <w:rFonts w:ascii="Times New Roman" w:hAnsi="Times New Roman"/>
                <w:sz w:val="20"/>
                <w:szCs w:val="20"/>
                <w:lang w:eastAsia="ru-RU"/>
              </w:rPr>
            </w:pPr>
            <w:r>
              <w:rPr>
                <w:rFonts w:ascii="Times New Roman" w:hAnsi="Times New Roman"/>
                <w:sz w:val="20"/>
                <w:szCs w:val="20"/>
                <w:lang w:eastAsia="ru-RU"/>
              </w:rPr>
              <w:t>Администрирование И</w:t>
            </w:r>
            <w:r w:rsidRPr="001A0D4C">
              <w:rPr>
                <w:rFonts w:ascii="Times New Roman" w:hAnsi="Times New Roman"/>
                <w:sz w:val="20"/>
                <w:szCs w:val="20"/>
                <w:lang w:eastAsia="ru-RU"/>
              </w:rPr>
              <w:t>нтранет-портала ФНС России</w:t>
            </w:r>
          </w:p>
        </w:tc>
        <w:tc>
          <w:tcPr>
            <w:tcW w:w="1795" w:type="dxa"/>
            <w:tcBorders>
              <w:bottom w:val="single" w:sz="4" w:space="0" w:color="auto"/>
            </w:tcBorders>
          </w:tcPr>
          <w:p w:rsidR="00C21C06" w:rsidRPr="001A0D4C" w:rsidRDefault="00C21C06" w:rsidP="00C21C06">
            <w:pPr>
              <w:spacing w:after="0" w:line="240" w:lineRule="auto"/>
              <w:rPr>
                <w:rFonts w:ascii="Times New Roman" w:hAnsi="Times New Roman"/>
                <w:sz w:val="20"/>
                <w:szCs w:val="20"/>
                <w:lang w:eastAsia="ru-RU"/>
              </w:rPr>
            </w:pPr>
            <w:r w:rsidRPr="00FC01CA">
              <w:rPr>
                <w:rFonts w:ascii="Times New Roman" w:hAnsi="Times New Roman"/>
                <w:sz w:val="20"/>
                <w:szCs w:val="20"/>
                <w:lang w:eastAsia="ru-RU"/>
              </w:rPr>
              <w:t>Структурные подразделения центрального аппарата ФНС России</w:t>
            </w:r>
          </w:p>
        </w:tc>
        <w:tc>
          <w:tcPr>
            <w:tcW w:w="2030" w:type="dxa"/>
            <w:tcBorders>
              <w:bottom w:val="single" w:sz="4" w:space="0" w:color="auto"/>
            </w:tcBorders>
          </w:tcPr>
          <w:p w:rsidR="00C21C06" w:rsidRPr="00E3622F" w:rsidRDefault="00C21C06" w:rsidP="00C21C06">
            <w:pPr>
              <w:spacing w:line="240" w:lineRule="auto"/>
              <w:rPr>
                <w:rFonts w:ascii="Times New Roman" w:hAnsi="Times New Roman"/>
                <w:sz w:val="20"/>
                <w:szCs w:val="20"/>
                <w:lang w:eastAsia="ru-RU"/>
              </w:rPr>
            </w:pPr>
            <w:r w:rsidRPr="00E3622F">
              <w:rPr>
                <w:rFonts w:ascii="Times New Roman" w:hAnsi="Times New Roman"/>
                <w:sz w:val="20"/>
                <w:szCs w:val="20"/>
                <w:lang w:eastAsia="ru-RU"/>
              </w:rPr>
              <w:t>Сотрудники ФНС России</w:t>
            </w:r>
          </w:p>
        </w:tc>
        <w:tc>
          <w:tcPr>
            <w:tcW w:w="1276" w:type="dxa"/>
            <w:gridSpan w:val="2"/>
            <w:tcBorders>
              <w:bottom w:val="single" w:sz="4" w:space="0" w:color="auto"/>
            </w:tcBorders>
          </w:tcPr>
          <w:p w:rsidR="00C21C06" w:rsidRPr="00E3622F" w:rsidRDefault="00C21C06" w:rsidP="00C21C06">
            <w:pPr>
              <w:spacing w:line="240" w:lineRule="auto"/>
              <w:rPr>
                <w:rFonts w:ascii="Times New Roman" w:hAnsi="Times New Roman"/>
                <w:sz w:val="20"/>
                <w:szCs w:val="20"/>
                <w:lang w:eastAsia="ru-RU"/>
              </w:rPr>
            </w:pPr>
            <w:r w:rsidRPr="00E3622F">
              <w:rPr>
                <w:rFonts w:ascii="Times New Roman" w:hAnsi="Times New Roman"/>
                <w:sz w:val="20"/>
                <w:szCs w:val="20"/>
                <w:lang w:eastAsia="ru-RU"/>
              </w:rPr>
              <w:t>В течение года</w:t>
            </w:r>
          </w:p>
        </w:tc>
        <w:tc>
          <w:tcPr>
            <w:tcW w:w="3401" w:type="dxa"/>
            <w:gridSpan w:val="3"/>
          </w:tcPr>
          <w:p w:rsidR="00C21C06" w:rsidRPr="00E3622F" w:rsidRDefault="00C21C06" w:rsidP="00C21C06">
            <w:pPr>
              <w:spacing w:line="240" w:lineRule="auto"/>
              <w:jc w:val="both"/>
              <w:rPr>
                <w:rFonts w:ascii="Times New Roman" w:hAnsi="Times New Roman"/>
                <w:sz w:val="20"/>
                <w:szCs w:val="20"/>
                <w:lang w:eastAsia="ru-RU"/>
              </w:rPr>
            </w:pPr>
            <w:r w:rsidRPr="00E3622F">
              <w:rPr>
                <w:rFonts w:ascii="Times New Roman" w:hAnsi="Times New Roman"/>
                <w:sz w:val="20"/>
                <w:szCs w:val="20"/>
                <w:lang w:eastAsia="ru-RU"/>
              </w:rPr>
              <w:t xml:space="preserve">Осуществляется своевременная информированность сотрудников ФНС России посредством </w:t>
            </w:r>
            <w:r>
              <w:rPr>
                <w:rFonts w:ascii="Times New Roman" w:hAnsi="Times New Roman"/>
                <w:sz w:val="20"/>
                <w:szCs w:val="20"/>
                <w:lang w:eastAsia="ru-RU"/>
              </w:rPr>
              <w:t>наполнения базы знаний Интранет-</w:t>
            </w:r>
            <w:r w:rsidRPr="00E3622F">
              <w:rPr>
                <w:rFonts w:ascii="Times New Roman" w:hAnsi="Times New Roman"/>
                <w:sz w:val="20"/>
                <w:szCs w:val="20"/>
                <w:lang w:eastAsia="ru-RU"/>
              </w:rPr>
              <w:t>портала ФНС России</w:t>
            </w:r>
            <w:r>
              <w:rPr>
                <w:rFonts w:ascii="Times New Roman" w:hAnsi="Times New Roman"/>
                <w:sz w:val="20"/>
                <w:szCs w:val="20"/>
                <w:lang w:eastAsia="ru-RU"/>
              </w:rPr>
              <w:t>.</w:t>
            </w:r>
          </w:p>
        </w:tc>
        <w:tc>
          <w:tcPr>
            <w:tcW w:w="1990" w:type="dxa"/>
            <w:gridSpan w:val="2"/>
          </w:tcPr>
          <w:p w:rsidR="00C21C06" w:rsidRPr="001A0D4C" w:rsidRDefault="00C21C06" w:rsidP="00C21C06">
            <w:pPr>
              <w:spacing w:after="0" w:line="240" w:lineRule="auto"/>
              <w:jc w:val="center"/>
              <w:rPr>
                <w:rFonts w:ascii="Times New Roman" w:hAnsi="Times New Roman"/>
                <w:sz w:val="20"/>
                <w:szCs w:val="20"/>
                <w:lang w:eastAsia="ru-RU"/>
              </w:rPr>
            </w:pPr>
          </w:p>
        </w:tc>
        <w:tc>
          <w:tcPr>
            <w:tcW w:w="1559" w:type="dxa"/>
            <w:gridSpan w:val="3"/>
            <w:shd w:val="clear" w:color="auto" w:fill="FFFFFF" w:themeFill="background1"/>
          </w:tcPr>
          <w:p w:rsidR="00C21C06" w:rsidRPr="001A0D4C" w:rsidRDefault="00C21C06" w:rsidP="00C21C06">
            <w:pPr>
              <w:spacing w:after="0" w:line="240" w:lineRule="auto"/>
              <w:jc w:val="center"/>
              <w:rPr>
                <w:rFonts w:ascii="Times New Roman" w:hAnsi="Times New Roman"/>
                <w:b/>
                <w:sz w:val="20"/>
                <w:szCs w:val="20"/>
                <w:lang w:eastAsia="ru-RU"/>
              </w:rPr>
            </w:pPr>
            <w:r w:rsidRPr="001A0D4C">
              <w:rPr>
                <w:rFonts w:ascii="Times New Roman" w:hAnsi="Times New Roman"/>
                <w:b/>
                <w:sz w:val="20"/>
                <w:szCs w:val="20"/>
                <w:lang w:eastAsia="ru-RU"/>
              </w:rPr>
              <w:t>942 893,19</w:t>
            </w:r>
          </w:p>
        </w:tc>
        <w:tc>
          <w:tcPr>
            <w:tcW w:w="708" w:type="dxa"/>
            <w:gridSpan w:val="2"/>
            <w:shd w:val="clear" w:color="auto" w:fill="FFFFFF" w:themeFill="background1"/>
          </w:tcPr>
          <w:p w:rsidR="00C21C06" w:rsidRPr="001A0D4C" w:rsidRDefault="00C21C06" w:rsidP="00C21C06">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C21C06" w:rsidRPr="00512409" w:rsidTr="00D7056D">
        <w:trPr>
          <w:gridAfter w:val="2"/>
          <w:wAfter w:w="593" w:type="dxa"/>
          <w:trHeight w:val="1281"/>
        </w:trPr>
        <w:tc>
          <w:tcPr>
            <w:tcW w:w="816" w:type="dxa"/>
            <w:gridSpan w:val="2"/>
          </w:tcPr>
          <w:p w:rsidR="00C21C06" w:rsidRPr="00D7056D" w:rsidRDefault="00C21C06" w:rsidP="00C21C06">
            <w:pPr>
              <w:spacing w:after="0" w:line="240" w:lineRule="auto"/>
              <w:jc w:val="center"/>
              <w:rPr>
                <w:rFonts w:ascii="Times New Roman" w:hAnsi="Times New Roman"/>
                <w:b/>
                <w:sz w:val="20"/>
                <w:szCs w:val="20"/>
                <w:lang w:eastAsia="ru-RU"/>
              </w:rPr>
            </w:pPr>
            <w:r w:rsidRPr="00D7056D">
              <w:rPr>
                <w:rFonts w:ascii="Times New Roman" w:hAnsi="Times New Roman"/>
                <w:b/>
                <w:sz w:val="20"/>
                <w:szCs w:val="20"/>
                <w:lang w:eastAsia="ru-RU"/>
              </w:rPr>
              <w:t>5.2</w:t>
            </w:r>
          </w:p>
        </w:tc>
        <w:tc>
          <w:tcPr>
            <w:tcW w:w="2409" w:type="dxa"/>
          </w:tcPr>
          <w:p w:rsidR="00C21C06" w:rsidRPr="00D7056D" w:rsidRDefault="00C21C06" w:rsidP="00C21C06">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Сопровождение ПК временного хранения для целей обмена между налоговыми органами больших массивов информации в рамках налогового администрирования с использованием технических возможностей интранет-портала</w:t>
            </w:r>
          </w:p>
        </w:tc>
        <w:tc>
          <w:tcPr>
            <w:tcW w:w="1795" w:type="dxa"/>
            <w:tcBorders>
              <w:bottom w:val="single" w:sz="4" w:space="0" w:color="auto"/>
            </w:tcBorders>
          </w:tcPr>
          <w:p w:rsidR="00C21C06" w:rsidRPr="001A0D4C" w:rsidRDefault="00C21C06" w:rsidP="00C21C06">
            <w:pPr>
              <w:spacing w:after="0" w:line="240" w:lineRule="auto"/>
              <w:rPr>
                <w:rFonts w:ascii="Times New Roman" w:hAnsi="Times New Roman"/>
                <w:sz w:val="20"/>
                <w:szCs w:val="20"/>
                <w:lang w:eastAsia="ru-RU"/>
              </w:rPr>
            </w:pPr>
          </w:p>
        </w:tc>
        <w:tc>
          <w:tcPr>
            <w:tcW w:w="2030" w:type="dxa"/>
            <w:tcBorders>
              <w:bottom w:val="single" w:sz="4" w:space="0" w:color="auto"/>
            </w:tcBorders>
          </w:tcPr>
          <w:p w:rsidR="00C21C06" w:rsidRPr="001A0D4C" w:rsidRDefault="00C21C06" w:rsidP="00C21C06">
            <w:pPr>
              <w:spacing w:after="0" w:line="240" w:lineRule="auto"/>
              <w:rPr>
                <w:rFonts w:ascii="Times New Roman" w:hAnsi="Times New Roman"/>
                <w:sz w:val="20"/>
                <w:szCs w:val="20"/>
                <w:lang w:eastAsia="ru-RU"/>
              </w:rPr>
            </w:pPr>
          </w:p>
        </w:tc>
        <w:tc>
          <w:tcPr>
            <w:tcW w:w="1276" w:type="dxa"/>
            <w:gridSpan w:val="2"/>
            <w:tcBorders>
              <w:bottom w:val="single" w:sz="4" w:space="0" w:color="auto"/>
            </w:tcBorders>
          </w:tcPr>
          <w:p w:rsidR="00C21C06" w:rsidRPr="001A0D4C" w:rsidRDefault="00C21C06" w:rsidP="00C21C06">
            <w:pPr>
              <w:spacing w:after="0" w:line="240" w:lineRule="auto"/>
              <w:rPr>
                <w:rFonts w:ascii="Times New Roman" w:hAnsi="Times New Roman"/>
                <w:sz w:val="20"/>
                <w:szCs w:val="20"/>
                <w:lang w:eastAsia="ru-RU"/>
              </w:rPr>
            </w:pPr>
            <w:r w:rsidRPr="00E3622F">
              <w:rPr>
                <w:rFonts w:ascii="Times New Roman" w:hAnsi="Times New Roman"/>
                <w:sz w:val="20"/>
                <w:szCs w:val="20"/>
                <w:lang w:eastAsia="ru-RU"/>
              </w:rPr>
              <w:t>В течение года</w:t>
            </w:r>
          </w:p>
        </w:tc>
        <w:tc>
          <w:tcPr>
            <w:tcW w:w="3401" w:type="dxa"/>
            <w:gridSpan w:val="3"/>
          </w:tcPr>
          <w:p w:rsidR="00C21C06" w:rsidRPr="001A0D4C" w:rsidRDefault="00C21C06" w:rsidP="00C21C06">
            <w:pPr>
              <w:spacing w:after="0" w:line="240" w:lineRule="auto"/>
              <w:rPr>
                <w:rFonts w:ascii="Times New Roman" w:hAnsi="Times New Roman"/>
                <w:sz w:val="20"/>
                <w:szCs w:val="20"/>
                <w:lang w:eastAsia="ru-RU"/>
              </w:rPr>
            </w:pPr>
          </w:p>
        </w:tc>
        <w:tc>
          <w:tcPr>
            <w:tcW w:w="1990" w:type="dxa"/>
            <w:gridSpan w:val="2"/>
          </w:tcPr>
          <w:p w:rsidR="00C21C06" w:rsidRPr="001A0D4C" w:rsidRDefault="00C21C06" w:rsidP="00C21C06">
            <w:pPr>
              <w:spacing w:after="0" w:line="240" w:lineRule="auto"/>
              <w:jc w:val="center"/>
              <w:rPr>
                <w:rFonts w:ascii="Times New Roman" w:hAnsi="Times New Roman"/>
                <w:sz w:val="20"/>
                <w:szCs w:val="20"/>
                <w:lang w:eastAsia="ru-RU"/>
              </w:rPr>
            </w:pPr>
          </w:p>
        </w:tc>
        <w:tc>
          <w:tcPr>
            <w:tcW w:w="1559" w:type="dxa"/>
            <w:gridSpan w:val="3"/>
            <w:shd w:val="clear" w:color="auto" w:fill="FFFFFF" w:themeFill="background1"/>
          </w:tcPr>
          <w:p w:rsidR="00C21C06" w:rsidRPr="001A0D4C" w:rsidRDefault="00C21C06" w:rsidP="00C21C06">
            <w:pPr>
              <w:spacing w:after="0" w:line="240" w:lineRule="auto"/>
              <w:jc w:val="center"/>
              <w:rPr>
                <w:rFonts w:ascii="Times New Roman" w:hAnsi="Times New Roman"/>
                <w:b/>
                <w:color w:val="FF0000"/>
                <w:sz w:val="20"/>
                <w:szCs w:val="20"/>
                <w:lang w:eastAsia="ru-RU"/>
              </w:rPr>
            </w:pPr>
            <w:r w:rsidRPr="001A0D4C">
              <w:rPr>
                <w:rFonts w:ascii="Times New Roman" w:hAnsi="Times New Roman"/>
                <w:b/>
                <w:sz w:val="20"/>
                <w:szCs w:val="20"/>
                <w:lang w:eastAsia="ru-RU"/>
              </w:rPr>
              <w:t>457 396,02</w:t>
            </w:r>
          </w:p>
        </w:tc>
        <w:tc>
          <w:tcPr>
            <w:tcW w:w="708" w:type="dxa"/>
            <w:gridSpan w:val="2"/>
            <w:shd w:val="clear" w:color="auto" w:fill="FFFFFF" w:themeFill="background1"/>
          </w:tcPr>
          <w:p w:rsidR="00C21C06" w:rsidRPr="001A0D4C" w:rsidRDefault="00C21C06" w:rsidP="00C21C0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242</w:t>
            </w:r>
          </w:p>
        </w:tc>
      </w:tr>
      <w:tr w:rsidR="00C21C06" w:rsidRPr="00512409" w:rsidTr="00D7056D">
        <w:trPr>
          <w:gridAfter w:val="2"/>
          <w:wAfter w:w="593" w:type="dxa"/>
          <w:trHeight w:val="544"/>
        </w:trPr>
        <w:tc>
          <w:tcPr>
            <w:tcW w:w="816" w:type="dxa"/>
            <w:gridSpan w:val="2"/>
          </w:tcPr>
          <w:p w:rsidR="00C21C06" w:rsidRPr="00D7056D" w:rsidRDefault="00C21C06" w:rsidP="00C21C06">
            <w:pPr>
              <w:spacing w:after="0" w:line="240" w:lineRule="auto"/>
              <w:jc w:val="center"/>
              <w:rPr>
                <w:rFonts w:ascii="Times New Roman" w:hAnsi="Times New Roman"/>
                <w:b/>
                <w:sz w:val="20"/>
                <w:szCs w:val="20"/>
                <w:lang w:eastAsia="ru-RU"/>
              </w:rPr>
            </w:pPr>
            <w:r w:rsidRPr="00D7056D">
              <w:rPr>
                <w:rFonts w:ascii="Times New Roman" w:hAnsi="Times New Roman"/>
                <w:b/>
                <w:sz w:val="20"/>
                <w:szCs w:val="20"/>
                <w:lang w:eastAsia="ru-RU"/>
              </w:rPr>
              <w:t>5.3</w:t>
            </w:r>
          </w:p>
        </w:tc>
        <w:tc>
          <w:tcPr>
            <w:tcW w:w="2409" w:type="dxa"/>
          </w:tcPr>
          <w:p w:rsidR="00C21C06" w:rsidRPr="00D7056D" w:rsidRDefault="00C21C06" w:rsidP="00C21C06">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Администрирование ПО «Библиотека документов»</w:t>
            </w:r>
          </w:p>
        </w:tc>
        <w:tc>
          <w:tcPr>
            <w:tcW w:w="1795" w:type="dxa"/>
            <w:tcBorders>
              <w:bottom w:val="single" w:sz="4" w:space="0" w:color="auto"/>
            </w:tcBorders>
          </w:tcPr>
          <w:p w:rsidR="00C21C06" w:rsidRPr="001A0D4C" w:rsidRDefault="00C21C06" w:rsidP="00C21C06">
            <w:pPr>
              <w:spacing w:after="0" w:line="240" w:lineRule="auto"/>
              <w:rPr>
                <w:rFonts w:ascii="Times New Roman" w:hAnsi="Times New Roman"/>
                <w:sz w:val="20"/>
                <w:szCs w:val="20"/>
                <w:lang w:eastAsia="ru-RU"/>
              </w:rPr>
            </w:pPr>
          </w:p>
        </w:tc>
        <w:tc>
          <w:tcPr>
            <w:tcW w:w="2030" w:type="dxa"/>
            <w:tcBorders>
              <w:bottom w:val="single" w:sz="4" w:space="0" w:color="auto"/>
            </w:tcBorders>
          </w:tcPr>
          <w:p w:rsidR="00C21C06" w:rsidRPr="001A0D4C" w:rsidRDefault="00C21C06" w:rsidP="00C21C06">
            <w:pPr>
              <w:spacing w:after="0" w:line="240" w:lineRule="auto"/>
              <w:rPr>
                <w:rFonts w:ascii="Times New Roman" w:hAnsi="Times New Roman"/>
                <w:sz w:val="20"/>
                <w:szCs w:val="20"/>
                <w:lang w:eastAsia="ru-RU"/>
              </w:rPr>
            </w:pPr>
          </w:p>
        </w:tc>
        <w:tc>
          <w:tcPr>
            <w:tcW w:w="1276" w:type="dxa"/>
            <w:gridSpan w:val="2"/>
            <w:tcBorders>
              <w:bottom w:val="single" w:sz="4" w:space="0" w:color="auto"/>
            </w:tcBorders>
          </w:tcPr>
          <w:p w:rsidR="00C21C06" w:rsidRPr="001A0D4C" w:rsidRDefault="00C21C06" w:rsidP="00C21C06">
            <w:pPr>
              <w:spacing w:after="0" w:line="240" w:lineRule="auto"/>
              <w:rPr>
                <w:rFonts w:ascii="Times New Roman" w:hAnsi="Times New Roman"/>
                <w:sz w:val="20"/>
                <w:szCs w:val="20"/>
                <w:lang w:eastAsia="ru-RU"/>
              </w:rPr>
            </w:pPr>
            <w:r w:rsidRPr="00E3622F">
              <w:rPr>
                <w:rFonts w:ascii="Times New Roman" w:hAnsi="Times New Roman"/>
                <w:sz w:val="20"/>
                <w:szCs w:val="20"/>
                <w:lang w:eastAsia="ru-RU"/>
              </w:rPr>
              <w:t>В течение года</w:t>
            </w:r>
          </w:p>
        </w:tc>
        <w:tc>
          <w:tcPr>
            <w:tcW w:w="3401" w:type="dxa"/>
            <w:gridSpan w:val="3"/>
          </w:tcPr>
          <w:p w:rsidR="00C21C06" w:rsidRPr="001A0D4C" w:rsidRDefault="00C21C06" w:rsidP="00C21C06">
            <w:pPr>
              <w:spacing w:after="0" w:line="240" w:lineRule="auto"/>
              <w:rPr>
                <w:rFonts w:ascii="Times New Roman" w:hAnsi="Times New Roman"/>
                <w:sz w:val="20"/>
                <w:szCs w:val="20"/>
                <w:lang w:eastAsia="ru-RU"/>
              </w:rPr>
            </w:pPr>
          </w:p>
        </w:tc>
        <w:tc>
          <w:tcPr>
            <w:tcW w:w="1990" w:type="dxa"/>
            <w:gridSpan w:val="2"/>
          </w:tcPr>
          <w:p w:rsidR="00C21C06" w:rsidRPr="001A0D4C" w:rsidRDefault="00C21C06" w:rsidP="00C21C06">
            <w:pPr>
              <w:spacing w:after="0" w:line="240" w:lineRule="auto"/>
              <w:jc w:val="center"/>
              <w:rPr>
                <w:rFonts w:ascii="Times New Roman" w:hAnsi="Times New Roman"/>
                <w:sz w:val="20"/>
                <w:szCs w:val="20"/>
                <w:lang w:eastAsia="ru-RU"/>
              </w:rPr>
            </w:pPr>
          </w:p>
        </w:tc>
        <w:tc>
          <w:tcPr>
            <w:tcW w:w="1559" w:type="dxa"/>
            <w:gridSpan w:val="3"/>
            <w:shd w:val="clear" w:color="auto" w:fill="FFFFFF" w:themeFill="background1"/>
          </w:tcPr>
          <w:p w:rsidR="00C21C06" w:rsidRPr="001A0D4C" w:rsidRDefault="00C21C06" w:rsidP="00C21C06">
            <w:pPr>
              <w:spacing w:after="0" w:line="240" w:lineRule="auto"/>
              <w:jc w:val="center"/>
              <w:rPr>
                <w:rFonts w:ascii="Times New Roman" w:hAnsi="Times New Roman"/>
                <w:b/>
                <w:sz w:val="20"/>
                <w:szCs w:val="20"/>
                <w:lang w:eastAsia="ru-RU"/>
              </w:rPr>
            </w:pPr>
            <w:r w:rsidRPr="001A0D4C">
              <w:rPr>
                <w:rFonts w:ascii="Times New Roman" w:hAnsi="Times New Roman"/>
                <w:b/>
                <w:sz w:val="20"/>
                <w:szCs w:val="20"/>
                <w:lang w:eastAsia="ru-RU"/>
              </w:rPr>
              <w:t>3 636 873,72</w:t>
            </w:r>
          </w:p>
        </w:tc>
        <w:tc>
          <w:tcPr>
            <w:tcW w:w="708" w:type="dxa"/>
            <w:gridSpan w:val="2"/>
            <w:shd w:val="clear" w:color="auto" w:fill="FFFFFF" w:themeFill="background1"/>
          </w:tcPr>
          <w:p w:rsidR="00C21C06" w:rsidRPr="001A0D4C" w:rsidRDefault="00C21C06" w:rsidP="00C21C06">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C21C06" w:rsidRPr="00512409" w:rsidTr="00D7056D">
        <w:trPr>
          <w:gridAfter w:val="2"/>
          <w:wAfter w:w="593" w:type="dxa"/>
          <w:trHeight w:val="567"/>
        </w:trPr>
        <w:tc>
          <w:tcPr>
            <w:tcW w:w="816" w:type="dxa"/>
            <w:gridSpan w:val="2"/>
          </w:tcPr>
          <w:p w:rsidR="00C21C06" w:rsidRPr="00D7056D" w:rsidRDefault="00C21C06" w:rsidP="00C21C06">
            <w:pPr>
              <w:spacing w:after="0" w:line="240" w:lineRule="auto"/>
              <w:jc w:val="center"/>
              <w:rPr>
                <w:rFonts w:ascii="Times New Roman" w:hAnsi="Times New Roman"/>
                <w:b/>
                <w:sz w:val="20"/>
                <w:szCs w:val="20"/>
                <w:lang w:eastAsia="ru-RU"/>
              </w:rPr>
            </w:pPr>
            <w:r w:rsidRPr="00D7056D">
              <w:rPr>
                <w:rFonts w:ascii="Times New Roman" w:hAnsi="Times New Roman"/>
                <w:b/>
                <w:sz w:val="20"/>
                <w:szCs w:val="20"/>
                <w:lang w:eastAsia="ru-RU"/>
              </w:rPr>
              <w:t>5.4</w:t>
            </w:r>
          </w:p>
        </w:tc>
        <w:tc>
          <w:tcPr>
            <w:tcW w:w="2409" w:type="dxa"/>
          </w:tcPr>
          <w:p w:rsidR="00C21C06" w:rsidRPr="00D7056D" w:rsidRDefault="00C21C06" w:rsidP="00C21C06">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Сопровождение ПО «Библиотека документов»</w:t>
            </w:r>
          </w:p>
        </w:tc>
        <w:tc>
          <w:tcPr>
            <w:tcW w:w="1795" w:type="dxa"/>
            <w:tcBorders>
              <w:bottom w:val="single" w:sz="4" w:space="0" w:color="auto"/>
            </w:tcBorders>
          </w:tcPr>
          <w:p w:rsidR="00C21C06" w:rsidRPr="001A0D4C" w:rsidRDefault="00C21C06" w:rsidP="00C21C06">
            <w:pPr>
              <w:spacing w:after="0" w:line="240" w:lineRule="auto"/>
              <w:rPr>
                <w:rFonts w:ascii="Times New Roman" w:hAnsi="Times New Roman"/>
                <w:sz w:val="20"/>
                <w:szCs w:val="20"/>
                <w:lang w:eastAsia="ru-RU"/>
              </w:rPr>
            </w:pPr>
          </w:p>
        </w:tc>
        <w:tc>
          <w:tcPr>
            <w:tcW w:w="2030" w:type="dxa"/>
            <w:tcBorders>
              <w:bottom w:val="single" w:sz="4" w:space="0" w:color="auto"/>
            </w:tcBorders>
          </w:tcPr>
          <w:p w:rsidR="00C21C06" w:rsidRPr="001A0D4C" w:rsidRDefault="00C21C06" w:rsidP="00C21C06">
            <w:pPr>
              <w:spacing w:after="0" w:line="240" w:lineRule="auto"/>
              <w:rPr>
                <w:rFonts w:ascii="Times New Roman" w:hAnsi="Times New Roman"/>
                <w:sz w:val="20"/>
                <w:szCs w:val="20"/>
                <w:lang w:eastAsia="ru-RU"/>
              </w:rPr>
            </w:pPr>
          </w:p>
        </w:tc>
        <w:tc>
          <w:tcPr>
            <w:tcW w:w="1276" w:type="dxa"/>
            <w:gridSpan w:val="2"/>
            <w:tcBorders>
              <w:bottom w:val="single" w:sz="4" w:space="0" w:color="auto"/>
            </w:tcBorders>
          </w:tcPr>
          <w:p w:rsidR="00C21C06" w:rsidRPr="001A0D4C" w:rsidRDefault="00C21C06" w:rsidP="00C21C06">
            <w:pPr>
              <w:spacing w:after="0" w:line="240" w:lineRule="auto"/>
              <w:rPr>
                <w:rFonts w:ascii="Times New Roman" w:hAnsi="Times New Roman"/>
                <w:sz w:val="20"/>
                <w:szCs w:val="20"/>
                <w:lang w:eastAsia="ru-RU"/>
              </w:rPr>
            </w:pPr>
            <w:r w:rsidRPr="00E3622F">
              <w:rPr>
                <w:rFonts w:ascii="Times New Roman" w:hAnsi="Times New Roman"/>
                <w:sz w:val="20"/>
                <w:szCs w:val="20"/>
                <w:lang w:eastAsia="ru-RU"/>
              </w:rPr>
              <w:t>В течение года</w:t>
            </w:r>
          </w:p>
        </w:tc>
        <w:tc>
          <w:tcPr>
            <w:tcW w:w="3401" w:type="dxa"/>
            <w:gridSpan w:val="3"/>
          </w:tcPr>
          <w:p w:rsidR="00C21C06" w:rsidRPr="001A0D4C" w:rsidRDefault="00C21C06" w:rsidP="00C21C06">
            <w:pPr>
              <w:spacing w:after="0" w:line="240" w:lineRule="auto"/>
              <w:rPr>
                <w:rFonts w:ascii="Times New Roman" w:hAnsi="Times New Roman"/>
                <w:sz w:val="20"/>
                <w:szCs w:val="20"/>
                <w:lang w:eastAsia="ru-RU"/>
              </w:rPr>
            </w:pPr>
          </w:p>
        </w:tc>
        <w:tc>
          <w:tcPr>
            <w:tcW w:w="1990" w:type="dxa"/>
            <w:gridSpan w:val="2"/>
          </w:tcPr>
          <w:p w:rsidR="00C21C06" w:rsidRPr="001A0D4C" w:rsidRDefault="00C21C06" w:rsidP="00C21C06">
            <w:pPr>
              <w:spacing w:after="0" w:line="240" w:lineRule="auto"/>
              <w:jc w:val="center"/>
              <w:rPr>
                <w:rFonts w:ascii="Times New Roman" w:hAnsi="Times New Roman"/>
                <w:sz w:val="20"/>
                <w:szCs w:val="20"/>
                <w:lang w:eastAsia="ru-RU"/>
              </w:rPr>
            </w:pPr>
          </w:p>
        </w:tc>
        <w:tc>
          <w:tcPr>
            <w:tcW w:w="1559" w:type="dxa"/>
            <w:gridSpan w:val="3"/>
            <w:shd w:val="clear" w:color="auto" w:fill="FFFFFF" w:themeFill="background1"/>
          </w:tcPr>
          <w:p w:rsidR="00C21C06" w:rsidRPr="001A0D4C" w:rsidRDefault="00C21C06" w:rsidP="00C21C06">
            <w:pPr>
              <w:spacing w:after="0" w:line="240" w:lineRule="auto"/>
              <w:jc w:val="center"/>
              <w:rPr>
                <w:rFonts w:ascii="Times New Roman" w:hAnsi="Times New Roman"/>
                <w:b/>
                <w:color w:val="FF0000"/>
                <w:sz w:val="20"/>
                <w:szCs w:val="20"/>
                <w:lang w:eastAsia="ru-RU"/>
              </w:rPr>
            </w:pPr>
            <w:r w:rsidRPr="001A0D4C">
              <w:rPr>
                <w:rFonts w:ascii="Times New Roman" w:hAnsi="Times New Roman"/>
                <w:b/>
                <w:sz w:val="20"/>
                <w:szCs w:val="20"/>
                <w:lang w:eastAsia="ru-RU"/>
              </w:rPr>
              <w:t>887 190,53</w:t>
            </w:r>
          </w:p>
        </w:tc>
        <w:tc>
          <w:tcPr>
            <w:tcW w:w="708" w:type="dxa"/>
            <w:gridSpan w:val="2"/>
            <w:shd w:val="clear" w:color="auto" w:fill="FFFFFF" w:themeFill="background1"/>
          </w:tcPr>
          <w:p w:rsidR="00C21C06" w:rsidRPr="001A0D4C" w:rsidRDefault="00C21C06" w:rsidP="00C21C0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242</w:t>
            </w:r>
          </w:p>
        </w:tc>
      </w:tr>
      <w:tr w:rsidR="00C21C06" w:rsidRPr="00512409" w:rsidTr="00D7056D">
        <w:trPr>
          <w:gridAfter w:val="2"/>
          <w:wAfter w:w="593" w:type="dxa"/>
          <w:trHeight w:val="1281"/>
        </w:trPr>
        <w:tc>
          <w:tcPr>
            <w:tcW w:w="816" w:type="dxa"/>
            <w:gridSpan w:val="2"/>
          </w:tcPr>
          <w:p w:rsidR="00C21C06" w:rsidRPr="00D7056D" w:rsidRDefault="00C21C06" w:rsidP="00C21C06">
            <w:pPr>
              <w:spacing w:after="0" w:line="240" w:lineRule="auto"/>
              <w:jc w:val="center"/>
              <w:rPr>
                <w:rFonts w:ascii="Times New Roman" w:hAnsi="Times New Roman"/>
                <w:b/>
                <w:sz w:val="20"/>
                <w:szCs w:val="20"/>
                <w:lang w:eastAsia="ru-RU"/>
              </w:rPr>
            </w:pPr>
            <w:r w:rsidRPr="00D7056D">
              <w:rPr>
                <w:rFonts w:ascii="Times New Roman" w:hAnsi="Times New Roman"/>
                <w:b/>
                <w:sz w:val="20"/>
                <w:szCs w:val="20"/>
                <w:lang w:eastAsia="ru-RU"/>
              </w:rPr>
              <w:t>5.5</w:t>
            </w:r>
          </w:p>
        </w:tc>
        <w:tc>
          <w:tcPr>
            <w:tcW w:w="2409" w:type="dxa"/>
          </w:tcPr>
          <w:p w:rsidR="00C21C06" w:rsidRPr="00D7056D" w:rsidRDefault="00C21C06" w:rsidP="00C21C06">
            <w:pPr>
              <w:spacing w:after="0" w:line="240" w:lineRule="auto"/>
              <w:rPr>
                <w:rFonts w:ascii="Times New Roman" w:hAnsi="Times New Roman"/>
                <w:b/>
                <w:sz w:val="20"/>
                <w:szCs w:val="20"/>
                <w:lang w:eastAsia="ru-RU"/>
              </w:rPr>
            </w:pPr>
            <w:r w:rsidRPr="00D7056D">
              <w:rPr>
                <w:rFonts w:ascii="Times New Roman" w:hAnsi="Times New Roman"/>
                <w:sz w:val="20"/>
                <w:szCs w:val="20"/>
                <w:lang w:eastAsia="ru-RU"/>
              </w:rPr>
              <w:t>Администрирование, верстка и размещение публикаций в ПК «Автоматизированная система тестирования кадров и образовательный портал ФНС России»</w:t>
            </w:r>
          </w:p>
        </w:tc>
        <w:tc>
          <w:tcPr>
            <w:tcW w:w="1795" w:type="dxa"/>
            <w:tcBorders>
              <w:bottom w:val="single" w:sz="4" w:space="0" w:color="auto"/>
            </w:tcBorders>
          </w:tcPr>
          <w:p w:rsidR="00C21C06" w:rsidRPr="001A0D4C" w:rsidRDefault="00C21C06" w:rsidP="00C21C06">
            <w:pPr>
              <w:spacing w:after="0" w:line="240" w:lineRule="auto"/>
              <w:rPr>
                <w:rFonts w:ascii="Times New Roman" w:hAnsi="Times New Roman"/>
                <w:sz w:val="20"/>
                <w:szCs w:val="20"/>
                <w:lang w:eastAsia="ru-RU"/>
              </w:rPr>
            </w:pPr>
          </w:p>
        </w:tc>
        <w:tc>
          <w:tcPr>
            <w:tcW w:w="2030" w:type="dxa"/>
            <w:tcBorders>
              <w:bottom w:val="single" w:sz="4" w:space="0" w:color="auto"/>
            </w:tcBorders>
          </w:tcPr>
          <w:p w:rsidR="00C21C06" w:rsidRPr="001A0D4C" w:rsidRDefault="00C21C06" w:rsidP="00C21C06">
            <w:pPr>
              <w:spacing w:after="0" w:line="240" w:lineRule="auto"/>
              <w:rPr>
                <w:rFonts w:ascii="Times New Roman" w:hAnsi="Times New Roman"/>
                <w:sz w:val="20"/>
                <w:szCs w:val="20"/>
                <w:lang w:eastAsia="ru-RU"/>
              </w:rPr>
            </w:pPr>
          </w:p>
        </w:tc>
        <w:tc>
          <w:tcPr>
            <w:tcW w:w="1276" w:type="dxa"/>
            <w:gridSpan w:val="2"/>
            <w:tcBorders>
              <w:bottom w:val="single" w:sz="4" w:space="0" w:color="auto"/>
            </w:tcBorders>
          </w:tcPr>
          <w:p w:rsidR="00C21C06" w:rsidRPr="001A0D4C" w:rsidRDefault="00C21C06" w:rsidP="00C21C06">
            <w:pPr>
              <w:spacing w:after="0" w:line="240" w:lineRule="auto"/>
              <w:rPr>
                <w:rFonts w:ascii="Times New Roman" w:hAnsi="Times New Roman"/>
                <w:sz w:val="20"/>
                <w:szCs w:val="20"/>
                <w:lang w:eastAsia="ru-RU"/>
              </w:rPr>
            </w:pPr>
            <w:r w:rsidRPr="00E3622F">
              <w:rPr>
                <w:rFonts w:ascii="Times New Roman" w:hAnsi="Times New Roman"/>
                <w:sz w:val="20"/>
                <w:szCs w:val="20"/>
                <w:lang w:eastAsia="ru-RU"/>
              </w:rPr>
              <w:t>В течение года</w:t>
            </w:r>
          </w:p>
        </w:tc>
        <w:tc>
          <w:tcPr>
            <w:tcW w:w="3401" w:type="dxa"/>
            <w:gridSpan w:val="3"/>
          </w:tcPr>
          <w:p w:rsidR="00C21C06" w:rsidRPr="001A0D4C" w:rsidRDefault="00C21C06" w:rsidP="00C21C06">
            <w:pPr>
              <w:spacing w:after="0" w:line="240" w:lineRule="auto"/>
              <w:rPr>
                <w:rFonts w:ascii="Times New Roman" w:hAnsi="Times New Roman"/>
                <w:sz w:val="20"/>
                <w:szCs w:val="20"/>
                <w:lang w:eastAsia="ru-RU"/>
              </w:rPr>
            </w:pPr>
          </w:p>
        </w:tc>
        <w:tc>
          <w:tcPr>
            <w:tcW w:w="1990" w:type="dxa"/>
            <w:gridSpan w:val="2"/>
          </w:tcPr>
          <w:p w:rsidR="00C21C06" w:rsidRPr="001A0D4C" w:rsidRDefault="00C21C06" w:rsidP="00C21C06">
            <w:pPr>
              <w:spacing w:after="0" w:line="240" w:lineRule="auto"/>
              <w:jc w:val="center"/>
              <w:rPr>
                <w:rFonts w:ascii="Times New Roman" w:hAnsi="Times New Roman"/>
                <w:sz w:val="20"/>
                <w:szCs w:val="20"/>
                <w:lang w:eastAsia="ru-RU"/>
              </w:rPr>
            </w:pPr>
          </w:p>
        </w:tc>
        <w:tc>
          <w:tcPr>
            <w:tcW w:w="1559" w:type="dxa"/>
            <w:gridSpan w:val="3"/>
            <w:shd w:val="clear" w:color="auto" w:fill="FFFFFF" w:themeFill="background1"/>
          </w:tcPr>
          <w:p w:rsidR="00C21C06" w:rsidRPr="001A0D4C" w:rsidRDefault="00C21C06" w:rsidP="00C21C06">
            <w:pPr>
              <w:spacing w:after="0" w:line="240" w:lineRule="auto"/>
              <w:jc w:val="center"/>
              <w:rPr>
                <w:rFonts w:ascii="Times New Roman" w:hAnsi="Times New Roman"/>
                <w:b/>
                <w:sz w:val="20"/>
                <w:szCs w:val="20"/>
                <w:lang w:eastAsia="ru-RU"/>
              </w:rPr>
            </w:pPr>
            <w:r w:rsidRPr="001A0D4C">
              <w:rPr>
                <w:rFonts w:ascii="Times New Roman" w:hAnsi="Times New Roman"/>
                <w:b/>
                <w:sz w:val="20"/>
                <w:szCs w:val="20"/>
                <w:lang w:eastAsia="ru-RU"/>
              </w:rPr>
              <w:t>6 330 854,25</w:t>
            </w:r>
          </w:p>
        </w:tc>
        <w:tc>
          <w:tcPr>
            <w:tcW w:w="708" w:type="dxa"/>
            <w:gridSpan w:val="2"/>
            <w:shd w:val="clear" w:color="auto" w:fill="FFFFFF" w:themeFill="background1"/>
          </w:tcPr>
          <w:p w:rsidR="00C21C06" w:rsidRPr="001A0D4C" w:rsidRDefault="00C21C06" w:rsidP="00C21C06">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C21C06" w:rsidRPr="00512409" w:rsidTr="00D7056D">
        <w:trPr>
          <w:gridAfter w:val="2"/>
          <w:wAfter w:w="593" w:type="dxa"/>
          <w:trHeight w:val="1281"/>
        </w:trPr>
        <w:tc>
          <w:tcPr>
            <w:tcW w:w="816" w:type="dxa"/>
            <w:gridSpan w:val="2"/>
          </w:tcPr>
          <w:p w:rsidR="00C21C06" w:rsidRPr="00D7056D" w:rsidRDefault="00C21C06" w:rsidP="00C21C06">
            <w:pPr>
              <w:spacing w:after="0" w:line="240" w:lineRule="auto"/>
              <w:jc w:val="center"/>
              <w:rPr>
                <w:rFonts w:ascii="Times New Roman" w:hAnsi="Times New Roman"/>
                <w:b/>
                <w:sz w:val="20"/>
                <w:szCs w:val="20"/>
                <w:lang w:eastAsia="ru-RU"/>
              </w:rPr>
            </w:pPr>
            <w:r w:rsidRPr="00D7056D">
              <w:rPr>
                <w:rFonts w:ascii="Times New Roman" w:hAnsi="Times New Roman"/>
                <w:b/>
                <w:sz w:val="20"/>
                <w:szCs w:val="20"/>
                <w:lang w:eastAsia="ru-RU"/>
              </w:rPr>
              <w:t>5.6</w:t>
            </w:r>
          </w:p>
        </w:tc>
        <w:tc>
          <w:tcPr>
            <w:tcW w:w="2409" w:type="dxa"/>
          </w:tcPr>
          <w:p w:rsidR="00C21C06" w:rsidRPr="00D7056D" w:rsidRDefault="00C21C06" w:rsidP="00C21C06">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Сопровождение ПК «Автоматизированная система тестирования кадров и образовательный портал ФНС России» (ПК «Образовательный портал»)</w:t>
            </w:r>
          </w:p>
        </w:tc>
        <w:tc>
          <w:tcPr>
            <w:tcW w:w="1795" w:type="dxa"/>
            <w:tcBorders>
              <w:bottom w:val="single" w:sz="4" w:space="0" w:color="auto"/>
            </w:tcBorders>
          </w:tcPr>
          <w:p w:rsidR="00C21C06" w:rsidRPr="001A0D4C" w:rsidRDefault="00C21C06" w:rsidP="00C21C06">
            <w:pPr>
              <w:spacing w:after="0" w:line="240" w:lineRule="auto"/>
              <w:rPr>
                <w:rFonts w:ascii="Times New Roman" w:hAnsi="Times New Roman"/>
                <w:sz w:val="20"/>
                <w:szCs w:val="20"/>
                <w:lang w:eastAsia="ru-RU"/>
              </w:rPr>
            </w:pPr>
          </w:p>
        </w:tc>
        <w:tc>
          <w:tcPr>
            <w:tcW w:w="2030" w:type="dxa"/>
            <w:tcBorders>
              <w:bottom w:val="single" w:sz="4" w:space="0" w:color="auto"/>
            </w:tcBorders>
          </w:tcPr>
          <w:p w:rsidR="00C21C06" w:rsidRPr="001A0D4C" w:rsidRDefault="00C21C06" w:rsidP="00C21C06">
            <w:pPr>
              <w:spacing w:after="0" w:line="240" w:lineRule="auto"/>
              <w:rPr>
                <w:rFonts w:ascii="Times New Roman" w:hAnsi="Times New Roman"/>
                <w:sz w:val="20"/>
                <w:szCs w:val="20"/>
                <w:lang w:eastAsia="ru-RU"/>
              </w:rPr>
            </w:pPr>
          </w:p>
        </w:tc>
        <w:tc>
          <w:tcPr>
            <w:tcW w:w="1276" w:type="dxa"/>
            <w:gridSpan w:val="2"/>
            <w:tcBorders>
              <w:bottom w:val="single" w:sz="4" w:space="0" w:color="auto"/>
            </w:tcBorders>
          </w:tcPr>
          <w:p w:rsidR="00C21C06" w:rsidRPr="001A0D4C" w:rsidRDefault="00C21C06" w:rsidP="00C21C06">
            <w:pPr>
              <w:spacing w:after="0" w:line="240" w:lineRule="auto"/>
              <w:rPr>
                <w:rFonts w:ascii="Times New Roman" w:hAnsi="Times New Roman"/>
                <w:sz w:val="20"/>
                <w:szCs w:val="20"/>
                <w:lang w:eastAsia="ru-RU"/>
              </w:rPr>
            </w:pPr>
            <w:r w:rsidRPr="00E3622F">
              <w:rPr>
                <w:rFonts w:ascii="Times New Roman" w:hAnsi="Times New Roman"/>
                <w:sz w:val="20"/>
                <w:szCs w:val="20"/>
                <w:lang w:eastAsia="ru-RU"/>
              </w:rPr>
              <w:t>В течение года</w:t>
            </w:r>
          </w:p>
        </w:tc>
        <w:tc>
          <w:tcPr>
            <w:tcW w:w="3401" w:type="dxa"/>
            <w:gridSpan w:val="3"/>
          </w:tcPr>
          <w:p w:rsidR="00C21C06" w:rsidRPr="001A0D4C" w:rsidRDefault="00C21C06" w:rsidP="00C21C06">
            <w:pPr>
              <w:spacing w:after="0" w:line="240" w:lineRule="auto"/>
              <w:rPr>
                <w:rFonts w:ascii="Times New Roman" w:hAnsi="Times New Roman"/>
                <w:sz w:val="20"/>
                <w:szCs w:val="20"/>
                <w:lang w:eastAsia="ru-RU"/>
              </w:rPr>
            </w:pPr>
          </w:p>
        </w:tc>
        <w:tc>
          <w:tcPr>
            <w:tcW w:w="1990" w:type="dxa"/>
            <w:gridSpan w:val="2"/>
          </w:tcPr>
          <w:p w:rsidR="00C21C06" w:rsidRPr="001A0D4C" w:rsidRDefault="00C21C06" w:rsidP="00C21C06">
            <w:pPr>
              <w:spacing w:after="0" w:line="240" w:lineRule="auto"/>
              <w:jc w:val="center"/>
              <w:rPr>
                <w:rFonts w:ascii="Times New Roman" w:hAnsi="Times New Roman"/>
                <w:sz w:val="20"/>
                <w:szCs w:val="20"/>
                <w:lang w:eastAsia="ru-RU"/>
              </w:rPr>
            </w:pPr>
          </w:p>
        </w:tc>
        <w:tc>
          <w:tcPr>
            <w:tcW w:w="1559" w:type="dxa"/>
            <w:gridSpan w:val="3"/>
            <w:shd w:val="clear" w:color="auto" w:fill="FFFFFF" w:themeFill="background1"/>
          </w:tcPr>
          <w:p w:rsidR="00C21C06" w:rsidRPr="001A0D4C" w:rsidRDefault="00C21C06" w:rsidP="00C21C06">
            <w:pPr>
              <w:spacing w:after="0" w:line="240" w:lineRule="auto"/>
              <w:jc w:val="center"/>
              <w:rPr>
                <w:rFonts w:ascii="Times New Roman" w:hAnsi="Times New Roman"/>
                <w:b/>
                <w:color w:val="FF0000"/>
                <w:sz w:val="20"/>
                <w:szCs w:val="20"/>
                <w:lang w:eastAsia="ru-RU"/>
              </w:rPr>
            </w:pPr>
            <w:r w:rsidRPr="001A0D4C">
              <w:rPr>
                <w:rFonts w:ascii="Times New Roman" w:hAnsi="Times New Roman"/>
                <w:b/>
                <w:sz w:val="20"/>
                <w:szCs w:val="20"/>
                <w:lang w:eastAsia="ru-RU"/>
              </w:rPr>
              <w:t>9 857 672,50</w:t>
            </w:r>
          </w:p>
        </w:tc>
        <w:tc>
          <w:tcPr>
            <w:tcW w:w="708" w:type="dxa"/>
            <w:gridSpan w:val="2"/>
            <w:shd w:val="clear" w:color="auto" w:fill="FFFFFF" w:themeFill="background1"/>
          </w:tcPr>
          <w:p w:rsidR="00C21C06" w:rsidRPr="001A0D4C" w:rsidRDefault="00C21C06" w:rsidP="00C21C06">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C21C06" w:rsidRPr="00512409" w:rsidTr="00D7056D">
        <w:trPr>
          <w:gridAfter w:val="2"/>
          <w:wAfter w:w="593" w:type="dxa"/>
          <w:trHeight w:val="316"/>
        </w:trPr>
        <w:tc>
          <w:tcPr>
            <w:tcW w:w="816" w:type="dxa"/>
            <w:gridSpan w:val="2"/>
            <w:tcBorders>
              <w:left w:val="nil"/>
              <w:bottom w:val="nil"/>
              <w:right w:val="nil"/>
            </w:tcBorders>
          </w:tcPr>
          <w:p w:rsidR="00C21C06" w:rsidRPr="001A0D4C" w:rsidRDefault="00C21C06" w:rsidP="00C21C06">
            <w:pPr>
              <w:spacing w:after="0" w:line="240" w:lineRule="auto"/>
              <w:rPr>
                <w:rFonts w:ascii="Times New Roman" w:hAnsi="Times New Roman"/>
                <w:i/>
                <w:sz w:val="20"/>
                <w:szCs w:val="20"/>
                <w:lang w:eastAsia="ru-RU"/>
              </w:rPr>
            </w:pPr>
          </w:p>
        </w:tc>
        <w:tc>
          <w:tcPr>
            <w:tcW w:w="2409" w:type="dxa"/>
            <w:tcBorders>
              <w:left w:val="nil"/>
              <w:bottom w:val="nil"/>
              <w:right w:val="nil"/>
            </w:tcBorders>
            <w:vAlign w:val="bottom"/>
          </w:tcPr>
          <w:p w:rsidR="00C21C06" w:rsidRPr="001A0D4C" w:rsidRDefault="00C21C06" w:rsidP="00C21C06">
            <w:pPr>
              <w:spacing w:after="0" w:line="240" w:lineRule="auto"/>
              <w:rPr>
                <w:rFonts w:ascii="Times New Roman" w:hAnsi="Times New Roman"/>
                <w:i/>
                <w:sz w:val="20"/>
                <w:szCs w:val="20"/>
                <w:lang w:eastAsia="ru-RU"/>
              </w:rPr>
            </w:pPr>
          </w:p>
        </w:tc>
        <w:tc>
          <w:tcPr>
            <w:tcW w:w="1795" w:type="dxa"/>
            <w:tcBorders>
              <w:top w:val="single" w:sz="4" w:space="0" w:color="auto"/>
              <w:left w:val="nil"/>
              <w:bottom w:val="nil"/>
              <w:right w:val="nil"/>
            </w:tcBorders>
            <w:vAlign w:val="bottom"/>
          </w:tcPr>
          <w:p w:rsidR="00C21C06" w:rsidRPr="001A0D4C" w:rsidRDefault="00C21C06" w:rsidP="00C21C06">
            <w:pPr>
              <w:spacing w:after="0" w:line="240" w:lineRule="auto"/>
              <w:jc w:val="right"/>
              <w:rPr>
                <w:rFonts w:ascii="Times New Roman" w:hAnsi="Times New Roman"/>
                <w:sz w:val="20"/>
                <w:szCs w:val="20"/>
              </w:rPr>
            </w:pPr>
          </w:p>
        </w:tc>
        <w:tc>
          <w:tcPr>
            <w:tcW w:w="2030" w:type="dxa"/>
            <w:tcBorders>
              <w:top w:val="single" w:sz="4" w:space="0" w:color="auto"/>
              <w:left w:val="nil"/>
              <w:bottom w:val="nil"/>
              <w:right w:val="nil"/>
            </w:tcBorders>
            <w:vAlign w:val="bottom"/>
          </w:tcPr>
          <w:p w:rsidR="00C21C06" w:rsidRPr="001A0D4C" w:rsidRDefault="00C21C06" w:rsidP="00C21C06">
            <w:pPr>
              <w:spacing w:after="0" w:line="240" w:lineRule="auto"/>
              <w:jc w:val="right"/>
              <w:rPr>
                <w:rFonts w:ascii="Times New Roman" w:hAnsi="Times New Roman"/>
                <w:b/>
                <w:sz w:val="20"/>
                <w:szCs w:val="20"/>
              </w:rPr>
            </w:pPr>
          </w:p>
        </w:tc>
        <w:tc>
          <w:tcPr>
            <w:tcW w:w="1276" w:type="dxa"/>
            <w:gridSpan w:val="2"/>
            <w:tcBorders>
              <w:top w:val="single" w:sz="4" w:space="0" w:color="auto"/>
              <w:left w:val="nil"/>
              <w:bottom w:val="nil"/>
            </w:tcBorders>
          </w:tcPr>
          <w:p w:rsidR="00C21C06" w:rsidRPr="001A0D4C" w:rsidRDefault="00C21C06" w:rsidP="00C21C06">
            <w:pPr>
              <w:spacing w:after="0" w:line="240" w:lineRule="auto"/>
              <w:jc w:val="right"/>
              <w:rPr>
                <w:rFonts w:ascii="Times New Roman" w:hAnsi="Times New Roman"/>
                <w:sz w:val="20"/>
                <w:szCs w:val="20"/>
              </w:rPr>
            </w:pPr>
            <w:r w:rsidRPr="001A0D4C">
              <w:rPr>
                <w:rFonts w:ascii="Times New Roman" w:hAnsi="Times New Roman"/>
                <w:b/>
                <w:sz w:val="20"/>
                <w:szCs w:val="20"/>
              </w:rPr>
              <w:t>Итого:</w:t>
            </w:r>
          </w:p>
        </w:tc>
        <w:tc>
          <w:tcPr>
            <w:tcW w:w="3401" w:type="dxa"/>
            <w:gridSpan w:val="3"/>
          </w:tcPr>
          <w:p w:rsidR="00C21C06" w:rsidRPr="001A0D4C" w:rsidRDefault="00C21C06" w:rsidP="00C21C06">
            <w:pPr>
              <w:spacing w:after="0" w:line="240" w:lineRule="auto"/>
              <w:jc w:val="center"/>
              <w:rPr>
                <w:rFonts w:ascii="Times New Roman" w:hAnsi="Times New Roman"/>
                <w:sz w:val="20"/>
                <w:szCs w:val="20"/>
              </w:rPr>
            </w:pPr>
          </w:p>
        </w:tc>
        <w:tc>
          <w:tcPr>
            <w:tcW w:w="1990" w:type="dxa"/>
            <w:gridSpan w:val="2"/>
          </w:tcPr>
          <w:p w:rsidR="00C21C06" w:rsidRPr="001A0D4C" w:rsidRDefault="00C21C06" w:rsidP="00C21C06">
            <w:pPr>
              <w:spacing w:after="0" w:line="240" w:lineRule="auto"/>
              <w:jc w:val="center"/>
              <w:rPr>
                <w:rFonts w:ascii="Times New Roman" w:hAnsi="Times New Roman"/>
                <w:sz w:val="20"/>
                <w:szCs w:val="20"/>
              </w:rPr>
            </w:pPr>
          </w:p>
        </w:tc>
        <w:tc>
          <w:tcPr>
            <w:tcW w:w="1559" w:type="dxa"/>
            <w:gridSpan w:val="3"/>
          </w:tcPr>
          <w:p w:rsidR="00C21C06" w:rsidRPr="001A0D4C" w:rsidRDefault="00C21C06" w:rsidP="00C21C06">
            <w:pPr>
              <w:spacing w:after="0" w:line="240" w:lineRule="auto"/>
              <w:jc w:val="center"/>
              <w:rPr>
                <w:rFonts w:ascii="Times New Roman" w:hAnsi="Times New Roman"/>
                <w:b/>
                <w:color w:val="FF0000"/>
                <w:sz w:val="20"/>
                <w:szCs w:val="20"/>
                <w:lang w:eastAsia="ru-RU"/>
              </w:rPr>
            </w:pPr>
            <w:r w:rsidRPr="001A0D4C">
              <w:rPr>
                <w:rFonts w:ascii="Times New Roman" w:hAnsi="Times New Roman"/>
                <w:b/>
                <w:sz w:val="20"/>
                <w:szCs w:val="20"/>
                <w:lang w:eastAsia="ru-RU"/>
              </w:rPr>
              <w:t>138 611 953,43</w:t>
            </w:r>
          </w:p>
        </w:tc>
        <w:tc>
          <w:tcPr>
            <w:tcW w:w="708" w:type="dxa"/>
            <w:gridSpan w:val="2"/>
            <w:tcBorders>
              <w:bottom w:val="nil"/>
              <w:right w:val="nil"/>
            </w:tcBorders>
          </w:tcPr>
          <w:p w:rsidR="00C21C06" w:rsidRPr="001A0D4C" w:rsidRDefault="00C21C06" w:rsidP="00C21C06">
            <w:pPr>
              <w:spacing w:after="0" w:line="240" w:lineRule="auto"/>
              <w:jc w:val="center"/>
              <w:rPr>
                <w:rFonts w:ascii="Times New Roman" w:hAnsi="Times New Roman"/>
                <w:sz w:val="20"/>
                <w:szCs w:val="20"/>
              </w:rPr>
            </w:pPr>
          </w:p>
        </w:tc>
      </w:tr>
      <w:tr w:rsidR="00C21C06" w:rsidRPr="00A6006C" w:rsidTr="00D705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7" w:type="dxa"/>
          <w:wAfter w:w="251" w:type="dxa"/>
        </w:trPr>
        <w:tc>
          <w:tcPr>
            <w:tcW w:w="8317" w:type="dxa"/>
            <w:gridSpan w:val="7"/>
          </w:tcPr>
          <w:p w:rsidR="00C21C06" w:rsidRPr="002B6C6A" w:rsidRDefault="00C21C06" w:rsidP="00C21C06">
            <w:pPr>
              <w:pStyle w:val="ConsPlusNonformat"/>
              <w:jc w:val="both"/>
              <w:rPr>
                <w:rFonts w:ascii="Times New Roman" w:hAnsi="Times New Roman" w:cs="Times New Roman"/>
              </w:rPr>
            </w:pPr>
          </w:p>
          <w:p w:rsidR="00C21C06" w:rsidRPr="002B6C6A" w:rsidRDefault="00C21C06" w:rsidP="00C21C06">
            <w:pPr>
              <w:pStyle w:val="ConsPlusNonformat"/>
              <w:jc w:val="both"/>
              <w:rPr>
                <w:rFonts w:ascii="Times New Roman" w:hAnsi="Times New Roman" w:cs="Times New Roman"/>
              </w:rPr>
            </w:pPr>
          </w:p>
          <w:p w:rsidR="00C21C06" w:rsidRDefault="00C21C06" w:rsidP="00C21C06">
            <w:pPr>
              <w:pStyle w:val="ConsPlusNonformat"/>
              <w:jc w:val="both"/>
              <w:rPr>
                <w:rFonts w:ascii="Times New Roman" w:hAnsi="Times New Roman" w:cs="Times New Roman"/>
              </w:rPr>
            </w:pPr>
            <w:r>
              <w:rPr>
                <w:rFonts w:ascii="Times New Roman" w:hAnsi="Times New Roman" w:cs="Times New Roman"/>
              </w:rPr>
              <w:t>Зам. р</w:t>
            </w:r>
            <w:r w:rsidRPr="00207B2D">
              <w:rPr>
                <w:rFonts w:ascii="Times New Roman" w:hAnsi="Times New Roman" w:cs="Times New Roman"/>
              </w:rPr>
              <w:t>уководител</w:t>
            </w:r>
            <w:r>
              <w:rPr>
                <w:rFonts w:ascii="Times New Roman" w:hAnsi="Times New Roman" w:cs="Times New Roman"/>
              </w:rPr>
              <w:t>я</w:t>
            </w:r>
          </w:p>
          <w:p w:rsidR="00C21C06" w:rsidRPr="002B6C6A" w:rsidRDefault="00C21C06" w:rsidP="00C21C06">
            <w:pPr>
              <w:pStyle w:val="ConsPlusNonformat"/>
              <w:jc w:val="both"/>
              <w:rPr>
                <w:rFonts w:ascii="Times New Roman" w:hAnsi="Times New Roman" w:cs="Times New Roman"/>
              </w:rPr>
            </w:pPr>
            <w:r w:rsidRPr="00EE41AF">
              <w:rPr>
                <w:rFonts w:ascii="Times New Roman" w:hAnsi="Times New Roman" w:cs="Times New Roman"/>
                <w:u w:val="single"/>
              </w:rPr>
              <w:t xml:space="preserve">ФНС России       </w:t>
            </w:r>
            <w:r w:rsidRPr="00EE41AF">
              <w:rPr>
                <w:rFonts w:ascii="Times New Roman" w:hAnsi="Times New Roman" w:cs="Times New Roman"/>
              </w:rPr>
              <w:t xml:space="preserve">    </w:t>
            </w:r>
            <w:r>
              <w:rPr>
                <w:rFonts w:ascii="Times New Roman" w:hAnsi="Times New Roman" w:cs="Times New Roman"/>
              </w:rPr>
              <w:t xml:space="preserve">  </w:t>
            </w:r>
            <w:r w:rsidRPr="006D4DE8">
              <w:rPr>
                <w:rFonts w:ascii="Times New Roman" w:hAnsi="Times New Roman" w:cs="Times New Roman"/>
              </w:rPr>
              <w:t xml:space="preserve">________________ </w:t>
            </w:r>
            <w:r>
              <w:rPr>
                <w:rFonts w:ascii="Times New Roman" w:hAnsi="Times New Roman" w:cs="Times New Roman"/>
              </w:rPr>
              <w:t xml:space="preserve">               </w:t>
            </w:r>
            <w:r w:rsidRPr="006D4DE8">
              <w:rPr>
                <w:rFonts w:ascii="Times New Roman" w:hAnsi="Times New Roman" w:cs="Times New Roman"/>
                <w:u w:val="single"/>
              </w:rPr>
              <w:t>А.С. Петрушин</w:t>
            </w:r>
            <w:r>
              <w:rPr>
                <w:rFonts w:ascii="Times New Roman" w:hAnsi="Times New Roman" w:cs="Times New Roman"/>
                <w:u w:val="single"/>
              </w:rPr>
              <w:t xml:space="preserve"> </w:t>
            </w:r>
          </w:p>
          <w:p w:rsidR="00C21C06" w:rsidRPr="002B6C6A" w:rsidRDefault="00C21C06" w:rsidP="00C21C06">
            <w:pPr>
              <w:pStyle w:val="ConsPlusNonformat"/>
              <w:jc w:val="both"/>
              <w:rPr>
                <w:rFonts w:ascii="Times New Roman" w:hAnsi="Times New Roman" w:cs="Times New Roman"/>
              </w:rPr>
            </w:pPr>
            <w:r>
              <w:rPr>
                <w:rFonts w:ascii="Times New Roman" w:hAnsi="Times New Roman" w:cs="Times New Roman"/>
              </w:rPr>
              <w:t xml:space="preserve">   </w:t>
            </w:r>
            <w:r w:rsidRPr="002B6C6A">
              <w:rPr>
                <w:rFonts w:ascii="Times New Roman" w:hAnsi="Times New Roman" w:cs="Times New Roman"/>
              </w:rPr>
              <w:t xml:space="preserve">(должность)     </w:t>
            </w:r>
            <w:r>
              <w:rPr>
                <w:rFonts w:ascii="Times New Roman" w:hAnsi="Times New Roman" w:cs="Times New Roman"/>
              </w:rPr>
              <w:t xml:space="preserve">               </w:t>
            </w:r>
            <w:r w:rsidRPr="002B6C6A">
              <w:rPr>
                <w:rFonts w:ascii="Times New Roman" w:hAnsi="Times New Roman" w:cs="Times New Roman"/>
              </w:rPr>
              <w:t xml:space="preserve">(подпись)       </w:t>
            </w:r>
            <w:r>
              <w:rPr>
                <w:rFonts w:ascii="Times New Roman" w:hAnsi="Times New Roman" w:cs="Times New Roman"/>
              </w:rPr>
              <w:t xml:space="preserve">        </w:t>
            </w:r>
            <w:r w:rsidRPr="002B6C6A">
              <w:rPr>
                <w:rFonts w:ascii="Times New Roman" w:hAnsi="Times New Roman" w:cs="Times New Roman"/>
              </w:rPr>
              <w:t>(расшифровка подписи)</w:t>
            </w:r>
          </w:p>
          <w:p w:rsidR="00C21C06" w:rsidRPr="002B6C6A" w:rsidRDefault="00C21C06" w:rsidP="00C21C06">
            <w:pPr>
              <w:pStyle w:val="ConsPlusNonformat"/>
              <w:jc w:val="both"/>
              <w:rPr>
                <w:rFonts w:ascii="Times New Roman" w:hAnsi="Times New Roman" w:cs="Times New Roman"/>
              </w:rPr>
            </w:pPr>
          </w:p>
          <w:p w:rsidR="00C21C06" w:rsidRDefault="00C21C06" w:rsidP="00C21C06">
            <w:pPr>
              <w:pStyle w:val="ConsPlusNonformat"/>
              <w:jc w:val="both"/>
              <w:rPr>
                <w:rFonts w:ascii="Times New Roman" w:hAnsi="Times New Roman" w:cs="Times New Roman"/>
              </w:rPr>
            </w:pPr>
          </w:p>
          <w:p w:rsidR="00C21C06" w:rsidRDefault="00C21C06" w:rsidP="00C21C06">
            <w:pPr>
              <w:pStyle w:val="ConsPlusNonformat"/>
              <w:jc w:val="both"/>
              <w:rPr>
                <w:rFonts w:ascii="Times New Roman" w:hAnsi="Times New Roman" w:cs="Times New Roman"/>
              </w:rPr>
            </w:pPr>
          </w:p>
          <w:p w:rsidR="00C21C06" w:rsidRPr="002B6C6A" w:rsidRDefault="00C21C06" w:rsidP="00C21C06">
            <w:pPr>
              <w:pStyle w:val="ConsPlusNonformat"/>
              <w:jc w:val="both"/>
              <w:rPr>
                <w:rFonts w:ascii="Times New Roman" w:hAnsi="Times New Roman" w:cs="Times New Roman"/>
              </w:rPr>
            </w:pPr>
            <w:r w:rsidRPr="002B6C6A">
              <w:rPr>
                <w:rFonts w:ascii="Times New Roman" w:hAnsi="Times New Roman" w:cs="Times New Roman"/>
              </w:rPr>
              <w:t xml:space="preserve">Виза ответственного за реализацию Концепции </w:t>
            </w:r>
          </w:p>
          <w:p w:rsidR="00C21C06" w:rsidRPr="00A6006C" w:rsidRDefault="00C21C06" w:rsidP="00C21C06">
            <w:pPr>
              <w:pStyle w:val="ConsPlusNonformat"/>
              <w:jc w:val="both"/>
              <w:rPr>
                <w:rFonts w:ascii="Times New Roman" w:hAnsi="Times New Roman" w:cs="Times New Roman"/>
              </w:rPr>
            </w:pPr>
            <w:r w:rsidRPr="002B6C6A">
              <w:rPr>
                <w:rFonts w:ascii="Times New Roman" w:hAnsi="Times New Roman" w:cs="Times New Roman"/>
              </w:rPr>
              <w:t xml:space="preserve">открытости федерального органа исполнительной власти </w:t>
            </w:r>
          </w:p>
        </w:tc>
        <w:tc>
          <w:tcPr>
            <w:tcW w:w="7902" w:type="dxa"/>
            <w:gridSpan w:val="10"/>
          </w:tcPr>
          <w:p w:rsidR="00C21C06" w:rsidRPr="002B6C6A" w:rsidRDefault="00C21C06" w:rsidP="00C21C06">
            <w:pPr>
              <w:pStyle w:val="ConsPlusNonformat"/>
              <w:jc w:val="both"/>
              <w:rPr>
                <w:rFonts w:ascii="Times New Roman" w:hAnsi="Times New Roman" w:cs="Times New Roman"/>
              </w:rPr>
            </w:pPr>
          </w:p>
          <w:p w:rsidR="00C21C06" w:rsidRPr="002B6C6A" w:rsidRDefault="00C21C06" w:rsidP="00C21C06">
            <w:pPr>
              <w:pStyle w:val="ConsPlusNonformat"/>
              <w:jc w:val="both"/>
              <w:rPr>
                <w:rFonts w:ascii="Times New Roman" w:hAnsi="Times New Roman" w:cs="Times New Roman"/>
              </w:rPr>
            </w:pPr>
          </w:p>
          <w:p w:rsidR="00C21C06" w:rsidRPr="005F446C" w:rsidRDefault="00C21C06" w:rsidP="00C21C06">
            <w:pPr>
              <w:pStyle w:val="ConsPlusNonformat"/>
              <w:jc w:val="both"/>
              <w:rPr>
                <w:rFonts w:ascii="Times New Roman" w:hAnsi="Times New Roman" w:cs="Times New Roman"/>
                <w:u w:val="single"/>
              </w:rPr>
            </w:pPr>
            <w:r w:rsidRPr="00207B2D">
              <w:rPr>
                <w:rFonts w:ascii="Times New Roman" w:hAnsi="Times New Roman" w:cs="Times New Roman"/>
              </w:rPr>
              <w:t>Исполнитель</w:t>
            </w:r>
            <w:r>
              <w:rPr>
                <w:rFonts w:ascii="Times New Roman" w:hAnsi="Times New Roman" w:cs="Times New Roman"/>
              </w:rPr>
              <w:t xml:space="preserve">       </w:t>
            </w:r>
            <w:r w:rsidRPr="00207B2D">
              <w:rPr>
                <w:rFonts w:ascii="Times New Roman" w:hAnsi="Times New Roman" w:cs="Times New Roman"/>
              </w:rPr>
              <w:t xml:space="preserve"> </w:t>
            </w:r>
            <w:r w:rsidRPr="005F446C">
              <w:rPr>
                <w:rFonts w:ascii="Times New Roman" w:hAnsi="Times New Roman" w:cs="Times New Roman"/>
                <w:u w:val="single"/>
              </w:rPr>
              <w:t>Зам.нач.отд.</w:t>
            </w:r>
            <w:r>
              <w:rPr>
                <w:rFonts w:ascii="Times New Roman" w:hAnsi="Times New Roman" w:cs="Times New Roman"/>
              </w:rPr>
              <w:t xml:space="preserve">     ________             </w:t>
            </w:r>
            <w:r w:rsidRPr="00893DEF">
              <w:rPr>
                <w:rFonts w:ascii="Times New Roman" w:hAnsi="Times New Roman" w:cs="Times New Roman"/>
                <w:u w:val="single"/>
              </w:rPr>
              <w:t xml:space="preserve">О.Е. Белова </w:t>
            </w:r>
            <w:r>
              <w:rPr>
                <w:rFonts w:ascii="Times New Roman" w:hAnsi="Times New Roman" w:cs="Times New Roman"/>
              </w:rPr>
              <w:t xml:space="preserve">               </w:t>
            </w:r>
            <w:r w:rsidRPr="005F446C">
              <w:rPr>
                <w:rFonts w:ascii="Times New Roman" w:hAnsi="Times New Roman" w:cs="Times New Roman"/>
                <w:u w:val="single"/>
              </w:rPr>
              <w:t>913-04-04</w:t>
            </w:r>
          </w:p>
          <w:p w:rsidR="00C21C06" w:rsidRPr="00207B2D" w:rsidRDefault="00C21C06" w:rsidP="00C21C06">
            <w:pPr>
              <w:pStyle w:val="ConsPlusNonformat"/>
              <w:jc w:val="both"/>
              <w:rPr>
                <w:rFonts w:ascii="Times New Roman" w:hAnsi="Times New Roman" w:cs="Times New Roman"/>
              </w:rPr>
            </w:pPr>
            <w:r w:rsidRPr="00207B2D">
              <w:rPr>
                <w:rFonts w:ascii="Times New Roman" w:hAnsi="Times New Roman" w:cs="Times New Roman"/>
              </w:rPr>
              <w:t xml:space="preserve">                              (должность)     (подпись)     (расшифровка подписи)   (телефон)                                         </w:t>
            </w:r>
          </w:p>
          <w:p w:rsidR="00C21C06" w:rsidRPr="00207B2D" w:rsidRDefault="00C21C06" w:rsidP="00C21C06">
            <w:pPr>
              <w:pStyle w:val="ConsPlusNonformat"/>
              <w:jc w:val="both"/>
              <w:rPr>
                <w:rFonts w:ascii="Times New Roman" w:hAnsi="Times New Roman" w:cs="Times New Roman"/>
              </w:rPr>
            </w:pPr>
          </w:p>
          <w:p w:rsidR="00C21C06" w:rsidRPr="00D011EB" w:rsidRDefault="00C21C06" w:rsidP="00C21C06">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Нач. отд.</w:t>
            </w:r>
            <w:r>
              <w:rPr>
                <w:rFonts w:ascii="Times New Roman" w:hAnsi="Times New Roman" w:cs="Times New Roman"/>
              </w:rPr>
              <w:t xml:space="preserve">          ________            </w:t>
            </w:r>
            <w:r>
              <w:rPr>
                <w:rFonts w:ascii="Times New Roman" w:hAnsi="Times New Roman" w:cs="Times New Roman"/>
                <w:u w:val="single"/>
              </w:rPr>
              <w:t>Ю.Ю</w:t>
            </w:r>
            <w:r w:rsidRPr="0075632A">
              <w:rPr>
                <w:rFonts w:ascii="Times New Roman" w:hAnsi="Times New Roman" w:cs="Times New Roman"/>
                <w:u w:val="single"/>
              </w:rPr>
              <w:t xml:space="preserve">. </w:t>
            </w:r>
            <w:r>
              <w:rPr>
                <w:rFonts w:ascii="Times New Roman" w:hAnsi="Times New Roman" w:cs="Times New Roman"/>
                <w:u w:val="single"/>
              </w:rPr>
              <w:t>Духовнова</w:t>
            </w:r>
            <w:r>
              <w:rPr>
                <w:rFonts w:ascii="Times New Roman" w:hAnsi="Times New Roman" w:cs="Times New Roman"/>
              </w:rPr>
              <w:t xml:space="preserve">       </w:t>
            </w:r>
            <w:r>
              <w:rPr>
                <w:rFonts w:ascii="Times New Roman" w:hAnsi="Times New Roman" w:cs="Times New Roman"/>
                <w:u w:val="single"/>
              </w:rPr>
              <w:t>913-04-09</w:t>
            </w:r>
          </w:p>
          <w:p w:rsidR="00C21C06" w:rsidRPr="002B6C6A" w:rsidRDefault="00C21C06" w:rsidP="00C21C06">
            <w:pPr>
              <w:pStyle w:val="ConsPlusNonformat"/>
              <w:jc w:val="both"/>
              <w:rPr>
                <w:rFonts w:ascii="Times New Roman" w:hAnsi="Times New Roman" w:cs="Times New Roman"/>
              </w:rPr>
            </w:pPr>
            <w:r>
              <w:rPr>
                <w:rFonts w:ascii="Times New Roman" w:hAnsi="Times New Roman" w:cs="Times New Roman"/>
              </w:rPr>
              <w:t xml:space="preserve">                              (должность)     (подпись)      (расшифровка подписи)  </w:t>
            </w:r>
            <w:r w:rsidRPr="00207B2D">
              <w:rPr>
                <w:rFonts w:ascii="Times New Roman" w:hAnsi="Times New Roman" w:cs="Times New Roman"/>
              </w:rPr>
              <w:t>(телефон)</w:t>
            </w:r>
          </w:p>
          <w:p w:rsidR="00C21C06" w:rsidRDefault="00C21C06" w:rsidP="00C21C06">
            <w:pPr>
              <w:pStyle w:val="ConsPlusNonformat"/>
              <w:jc w:val="both"/>
              <w:rPr>
                <w:rFonts w:ascii="Times New Roman" w:hAnsi="Times New Roman" w:cs="Times New Roman"/>
              </w:rPr>
            </w:pPr>
          </w:p>
          <w:p w:rsidR="00C21C06" w:rsidRDefault="00C21C06" w:rsidP="00C21C06">
            <w:pPr>
              <w:pStyle w:val="ConsPlusNonformat"/>
              <w:jc w:val="both"/>
              <w:rPr>
                <w:rFonts w:ascii="Times New Roman" w:hAnsi="Times New Roman" w:cs="Times New Roman"/>
              </w:rPr>
            </w:pPr>
            <w:r>
              <w:rPr>
                <w:rFonts w:ascii="Times New Roman" w:hAnsi="Times New Roman" w:cs="Times New Roman"/>
              </w:rPr>
              <w:t>Начальника Управления международного</w:t>
            </w:r>
          </w:p>
          <w:p w:rsidR="00C21C06" w:rsidRPr="002B6C6A" w:rsidRDefault="00C21C06" w:rsidP="00C21C06">
            <w:pPr>
              <w:pStyle w:val="ConsPlusNonformat"/>
              <w:jc w:val="both"/>
              <w:rPr>
                <w:rFonts w:ascii="Times New Roman" w:hAnsi="Times New Roman" w:cs="Times New Roman"/>
              </w:rPr>
            </w:pPr>
            <w:r>
              <w:rPr>
                <w:rFonts w:ascii="Times New Roman" w:hAnsi="Times New Roman" w:cs="Times New Roman"/>
                <w:u w:val="single"/>
              </w:rPr>
              <w:t xml:space="preserve">сотрудничества и валютного контроля   </w:t>
            </w:r>
            <w:r w:rsidRPr="00EE41AF">
              <w:rPr>
                <w:rFonts w:ascii="Times New Roman" w:hAnsi="Times New Roman" w:cs="Times New Roman"/>
              </w:rPr>
              <w:t xml:space="preserve">    </w:t>
            </w:r>
            <w:r>
              <w:rPr>
                <w:rFonts w:ascii="Times New Roman" w:hAnsi="Times New Roman" w:cs="Times New Roman"/>
              </w:rPr>
              <w:t xml:space="preserve">  ____________</w:t>
            </w:r>
            <w:r w:rsidRPr="006D4DE8">
              <w:rPr>
                <w:rFonts w:ascii="Times New Roman" w:hAnsi="Times New Roman" w:cs="Times New Roman"/>
              </w:rPr>
              <w:t xml:space="preserve"> </w:t>
            </w:r>
            <w:r>
              <w:rPr>
                <w:rFonts w:ascii="Times New Roman" w:hAnsi="Times New Roman" w:cs="Times New Roman"/>
              </w:rPr>
              <w:t xml:space="preserve">              </w:t>
            </w:r>
            <w:r w:rsidRPr="00C8167B">
              <w:rPr>
                <w:rFonts w:ascii="Times New Roman" w:hAnsi="Times New Roman" w:cs="Times New Roman"/>
                <w:u w:val="single"/>
              </w:rPr>
              <w:t>Е.Ю.</w:t>
            </w:r>
            <w:r>
              <w:rPr>
                <w:rFonts w:ascii="Times New Roman" w:hAnsi="Times New Roman" w:cs="Times New Roman"/>
                <w:u w:val="single"/>
              </w:rPr>
              <w:t xml:space="preserve"> Балта</w:t>
            </w:r>
          </w:p>
          <w:p w:rsidR="00C21C06" w:rsidRDefault="00C21C06" w:rsidP="00C21C06">
            <w:pPr>
              <w:pStyle w:val="ConsPlusNonformat"/>
              <w:jc w:val="both"/>
              <w:rPr>
                <w:rFonts w:ascii="Times New Roman" w:hAnsi="Times New Roman" w:cs="Times New Roman"/>
              </w:rPr>
            </w:pPr>
            <w:r>
              <w:rPr>
                <w:rFonts w:ascii="Times New Roman" w:hAnsi="Times New Roman" w:cs="Times New Roman"/>
              </w:rPr>
              <w:t xml:space="preserve">                       (должность)</w:t>
            </w:r>
            <w:r w:rsidRPr="002B6C6A">
              <w:rPr>
                <w:rFonts w:ascii="Times New Roman" w:hAnsi="Times New Roman" w:cs="Times New Roman"/>
              </w:rPr>
              <w:t xml:space="preserve">  </w:t>
            </w:r>
            <w:r>
              <w:rPr>
                <w:rFonts w:ascii="Times New Roman" w:hAnsi="Times New Roman" w:cs="Times New Roman"/>
              </w:rPr>
              <w:t xml:space="preserve">                                 (подпись)       </w:t>
            </w:r>
            <w:r w:rsidRPr="002B6C6A">
              <w:rPr>
                <w:rFonts w:ascii="Times New Roman" w:hAnsi="Times New Roman" w:cs="Times New Roman"/>
              </w:rPr>
              <w:t>(расшифровка подписи)</w:t>
            </w:r>
          </w:p>
          <w:p w:rsidR="00C21C06" w:rsidRPr="00A6006C" w:rsidRDefault="00C21C06" w:rsidP="00C21C06">
            <w:pPr>
              <w:pStyle w:val="ConsPlusNonformat"/>
              <w:jc w:val="both"/>
              <w:rPr>
                <w:rFonts w:ascii="Times New Roman" w:hAnsi="Times New Roman" w:cs="Times New Roman"/>
              </w:rPr>
            </w:pPr>
            <w:r>
              <w:rPr>
                <w:rFonts w:ascii="Times New Roman" w:hAnsi="Times New Roman" w:cs="Times New Roman"/>
              </w:rPr>
              <w:t xml:space="preserve">                                                                                                     «___» </w:t>
            </w:r>
            <w:r w:rsidRPr="00B33DBE">
              <w:rPr>
                <w:rFonts w:ascii="Times New Roman" w:hAnsi="Times New Roman" w:cs="Times New Roman"/>
                <w:u w:val="single"/>
              </w:rPr>
              <w:t xml:space="preserve">____________ </w:t>
            </w:r>
            <w:r>
              <w:rPr>
                <w:rFonts w:ascii="Times New Roman" w:hAnsi="Times New Roman" w:cs="Times New Roman"/>
              </w:rPr>
              <w:t>2020 г.</w:t>
            </w:r>
          </w:p>
        </w:tc>
      </w:tr>
    </w:tbl>
    <w:p w:rsidR="00685759" w:rsidRDefault="00685759" w:rsidP="00685759"/>
    <w:p w:rsidR="00893DEF" w:rsidRPr="00C02962" w:rsidRDefault="00893DEF" w:rsidP="00482CF1">
      <w:pPr>
        <w:pStyle w:val="ConsPlusNonformat"/>
        <w:jc w:val="center"/>
        <w:rPr>
          <w:rFonts w:ascii="Times New Roman" w:hAnsi="Times New Roman" w:cs="Times New Roman"/>
        </w:rPr>
      </w:pPr>
      <w:bookmarkStart w:id="0" w:name="_GoBack"/>
      <w:bookmarkEnd w:id="0"/>
    </w:p>
    <w:sectPr w:rsidR="00893DEF" w:rsidRPr="00C02962" w:rsidSect="00C611E2">
      <w:headerReference w:type="first" r:id="rId8"/>
      <w:pgSz w:w="16838" w:h="11906" w:orient="landscape" w:code="9"/>
      <w:pgMar w:top="425"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07B" w:rsidRDefault="00E1207B">
      <w:pPr>
        <w:spacing w:after="0" w:line="240" w:lineRule="auto"/>
      </w:pPr>
      <w:r>
        <w:separator/>
      </w:r>
    </w:p>
  </w:endnote>
  <w:endnote w:type="continuationSeparator" w:id="0">
    <w:p w:rsidR="00E1207B" w:rsidRDefault="00E1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07B" w:rsidRDefault="00E1207B">
      <w:pPr>
        <w:spacing w:after="0" w:line="240" w:lineRule="auto"/>
      </w:pPr>
      <w:r>
        <w:separator/>
      </w:r>
    </w:p>
  </w:footnote>
  <w:footnote w:type="continuationSeparator" w:id="0">
    <w:p w:rsidR="00E1207B" w:rsidRDefault="00E12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0CE" w:rsidRDefault="008A30CE">
    <w:pPr>
      <w:pStyle w:val="a4"/>
      <w:jc w:val="center"/>
    </w:pPr>
  </w:p>
  <w:p w:rsidR="008A30CE" w:rsidRDefault="008A30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701D2"/>
    <w:multiLevelType w:val="hybridMultilevel"/>
    <w:tmpl w:val="F820A41A"/>
    <w:lvl w:ilvl="0" w:tplc="E2686A90">
      <w:start w:val="1"/>
      <w:numFmt w:val="bullet"/>
      <w:lvlText w:val="•"/>
      <w:lvlJc w:val="left"/>
      <w:pPr>
        <w:tabs>
          <w:tab w:val="num" w:pos="720"/>
        </w:tabs>
        <w:ind w:left="720" w:hanging="360"/>
      </w:pPr>
      <w:rPr>
        <w:rFonts w:ascii="Arial" w:hAnsi="Arial" w:hint="default"/>
      </w:rPr>
    </w:lvl>
    <w:lvl w:ilvl="1" w:tplc="7E2CD0B0" w:tentative="1">
      <w:start w:val="1"/>
      <w:numFmt w:val="bullet"/>
      <w:lvlText w:val="•"/>
      <w:lvlJc w:val="left"/>
      <w:pPr>
        <w:tabs>
          <w:tab w:val="num" w:pos="1440"/>
        </w:tabs>
        <w:ind w:left="1440" w:hanging="360"/>
      </w:pPr>
      <w:rPr>
        <w:rFonts w:ascii="Arial" w:hAnsi="Arial" w:hint="default"/>
      </w:rPr>
    </w:lvl>
    <w:lvl w:ilvl="2" w:tplc="9050E700" w:tentative="1">
      <w:start w:val="1"/>
      <w:numFmt w:val="bullet"/>
      <w:lvlText w:val="•"/>
      <w:lvlJc w:val="left"/>
      <w:pPr>
        <w:tabs>
          <w:tab w:val="num" w:pos="2160"/>
        </w:tabs>
        <w:ind w:left="2160" w:hanging="360"/>
      </w:pPr>
      <w:rPr>
        <w:rFonts w:ascii="Arial" w:hAnsi="Arial" w:hint="default"/>
      </w:rPr>
    </w:lvl>
    <w:lvl w:ilvl="3" w:tplc="8CB45DD0" w:tentative="1">
      <w:start w:val="1"/>
      <w:numFmt w:val="bullet"/>
      <w:lvlText w:val="•"/>
      <w:lvlJc w:val="left"/>
      <w:pPr>
        <w:tabs>
          <w:tab w:val="num" w:pos="2880"/>
        </w:tabs>
        <w:ind w:left="2880" w:hanging="360"/>
      </w:pPr>
      <w:rPr>
        <w:rFonts w:ascii="Arial" w:hAnsi="Arial" w:hint="default"/>
      </w:rPr>
    </w:lvl>
    <w:lvl w:ilvl="4" w:tplc="812E3952" w:tentative="1">
      <w:start w:val="1"/>
      <w:numFmt w:val="bullet"/>
      <w:lvlText w:val="•"/>
      <w:lvlJc w:val="left"/>
      <w:pPr>
        <w:tabs>
          <w:tab w:val="num" w:pos="3600"/>
        </w:tabs>
        <w:ind w:left="3600" w:hanging="360"/>
      </w:pPr>
      <w:rPr>
        <w:rFonts w:ascii="Arial" w:hAnsi="Arial" w:hint="default"/>
      </w:rPr>
    </w:lvl>
    <w:lvl w:ilvl="5" w:tplc="88AA6528" w:tentative="1">
      <w:start w:val="1"/>
      <w:numFmt w:val="bullet"/>
      <w:lvlText w:val="•"/>
      <w:lvlJc w:val="left"/>
      <w:pPr>
        <w:tabs>
          <w:tab w:val="num" w:pos="4320"/>
        </w:tabs>
        <w:ind w:left="4320" w:hanging="360"/>
      </w:pPr>
      <w:rPr>
        <w:rFonts w:ascii="Arial" w:hAnsi="Arial" w:hint="default"/>
      </w:rPr>
    </w:lvl>
    <w:lvl w:ilvl="6" w:tplc="046AAD08" w:tentative="1">
      <w:start w:val="1"/>
      <w:numFmt w:val="bullet"/>
      <w:lvlText w:val="•"/>
      <w:lvlJc w:val="left"/>
      <w:pPr>
        <w:tabs>
          <w:tab w:val="num" w:pos="5040"/>
        </w:tabs>
        <w:ind w:left="5040" w:hanging="360"/>
      </w:pPr>
      <w:rPr>
        <w:rFonts w:ascii="Arial" w:hAnsi="Arial" w:hint="default"/>
      </w:rPr>
    </w:lvl>
    <w:lvl w:ilvl="7" w:tplc="BBBEFD88" w:tentative="1">
      <w:start w:val="1"/>
      <w:numFmt w:val="bullet"/>
      <w:lvlText w:val="•"/>
      <w:lvlJc w:val="left"/>
      <w:pPr>
        <w:tabs>
          <w:tab w:val="num" w:pos="5760"/>
        </w:tabs>
        <w:ind w:left="5760" w:hanging="360"/>
      </w:pPr>
      <w:rPr>
        <w:rFonts w:ascii="Arial" w:hAnsi="Arial" w:hint="default"/>
      </w:rPr>
    </w:lvl>
    <w:lvl w:ilvl="8" w:tplc="17D254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682238"/>
    <w:multiLevelType w:val="hybridMultilevel"/>
    <w:tmpl w:val="3D845C84"/>
    <w:lvl w:ilvl="0" w:tplc="5180F6F2">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C72C1A"/>
    <w:multiLevelType w:val="hybridMultilevel"/>
    <w:tmpl w:val="1D9669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3C527D5"/>
    <w:multiLevelType w:val="hybridMultilevel"/>
    <w:tmpl w:val="6D304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6452A2"/>
    <w:multiLevelType w:val="hybridMultilevel"/>
    <w:tmpl w:val="A1361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7434EC"/>
    <w:multiLevelType w:val="hybridMultilevel"/>
    <w:tmpl w:val="DC427B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8540C52"/>
    <w:multiLevelType w:val="hybridMultilevel"/>
    <w:tmpl w:val="5AC248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9317CA"/>
    <w:multiLevelType w:val="hybridMultilevel"/>
    <w:tmpl w:val="A42829B4"/>
    <w:lvl w:ilvl="0" w:tplc="96C0DDD4">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6A"/>
    <w:rsid w:val="000034BE"/>
    <w:rsid w:val="00011303"/>
    <w:rsid w:val="00013B81"/>
    <w:rsid w:val="00020A3C"/>
    <w:rsid w:val="00034216"/>
    <w:rsid w:val="000348E2"/>
    <w:rsid w:val="00037F8A"/>
    <w:rsid w:val="00042092"/>
    <w:rsid w:val="000441E0"/>
    <w:rsid w:val="000461F4"/>
    <w:rsid w:val="00046EAE"/>
    <w:rsid w:val="000615B8"/>
    <w:rsid w:val="00061F81"/>
    <w:rsid w:val="00073702"/>
    <w:rsid w:val="0008288C"/>
    <w:rsid w:val="00083C68"/>
    <w:rsid w:val="000878F4"/>
    <w:rsid w:val="00090A79"/>
    <w:rsid w:val="00093774"/>
    <w:rsid w:val="000A148D"/>
    <w:rsid w:val="000A19A7"/>
    <w:rsid w:val="000A4F16"/>
    <w:rsid w:val="000A697B"/>
    <w:rsid w:val="000A70E6"/>
    <w:rsid w:val="000A735E"/>
    <w:rsid w:val="000B2D00"/>
    <w:rsid w:val="000B2FBE"/>
    <w:rsid w:val="000C5396"/>
    <w:rsid w:val="000C7B87"/>
    <w:rsid w:val="000E2B60"/>
    <w:rsid w:val="000F3819"/>
    <w:rsid w:val="001126E0"/>
    <w:rsid w:val="0011333B"/>
    <w:rsid w:val="00114CF8"/>
    <w:rsid w:val="00151ACB"/>
    <w:rsid w:val="00151BFF"/>
    <w:rsid w:val="001572F4"/>
    <w:rsid w:val="001626C9"/>
    <w:rsid w:val="00164457"/>
    <w:rsid w:val="00167846"/>
    <w:rsid w:val="00172483"/>
    <w:rsid w:val="001770F1"/>
    <w:rsid w:val="00177276"/>
    <w:rsid w:val="00190A22"/>
    <w:rsid w:val="00191244"/>
    <w:rsid w:val="001A0D4C"/>
    <w:rsid w:val="001A60C3"/>
    <w:rsid w:val="001A6674"/>
    <w:rsid w:val="001C3233"/>
    <w:rsid w:val="001C40BC"/>
    <w:rsid w:val="001D1FDB"/>
    <w:rsid w:val="001D2C4C"/>
    <w:rsid w:val="001D50DE"/>
    <w:rsid w:val="001D7A6B"/>
    <w:rsid w:val="001E2211"/>
    <w:rsid w:val="001E49CA"/>
    <w:rsid w:val="001F07B4"/>
    <w:rsid w:val="00202B24"/>
    <w:rsid w:val="002067DF"/>
    <w:rsid w:val="00207B2D"/>
    <w:rsid w:val="002134BD"/>
    <w:rsid w:val="00217150"/>
    <w:rsid w:val="0022055C"/>
    <w:rsid w:val="002244EE"/>
    <w:rsid w:val="00230DD3"/>
    <w:rsid w:val="0023615D"/>
    <w:rsid w:val="00236E0F"/>
    <w:rsid w:val="0023718A"/>
    <w:rsid w:val="00241D46"/>
    <w:rsid w:val="0024294C"/>
    <w:rsid w:val="002545D8"/>
    <w:rsid w:val="00257C29"/>
    <w:rsid w:val="002643E8"/>
    <w:rsid w:val="00264BC9"/>
    <w:rsid w:val="002726C2"/>
    <w:rsid w:val="0027492B"/>
    <w:rsid w:val="0029158B"/>
    <w:rsid w:val="002938DD"/>
    <w:rsid w:val="0029582A"/>
    <w:rsid w:val="002A3563"/>
    <w:rsid w:val="002E0A0C"/>
    <w:rsid w:val="002E216B"/>
    <w:rsid w:val="002E4D66"/>
    <w:rsid w:val="002F4D01"/>
    <w:rsid w:val="002F579A"/>
    <w:rsid w:val="002F6508"/>
    <w:rsid w:val="003001F9"/>
    <w:rsid w:val="00305A20"/>
    <w:rsid w:val="00315E5D"/>
    <w:rsid w:val="003224E6"/>
    <w:rsid w:val="00337F53"/>
    <w:rsid w:val="0035624B"/>
    <w:rsid w:val="0035658F"/>
    <w:rsid w:val="00357AE7"/>
    <w:rsid w:val="00363EFE"/>
    <w:rsid w:val="003672AD"/>
    <w:rsid w:val="00377AA7"/>
    <w:rsid w:val="00385152"/>
    <w:rsid w:val="00386628"/>
    <w:rsid w:val="003A10B6"/>
    <w:rsid w:val="003A2DF3"/>
    <w:rsid w:val="003B344B"/>
    <w:rsid w:val="003C6A5E"/>
    <w:rsid w:val="003C6C30"/>
    <w:rsid w:val="003C7A18"/>
    <w:rsid w:val="003E16B0"/>
    <w:rsid w:val="003F5E49"/>
    <w:rsid w:val="004035C0"/>
    <w:rsid w:val="00405FB7"/>
    <w:rsid w:val="00406EC8"/>
    <w:rsid w:val="00410FBE"/>
    <w:rsid w:val="00412346"/>
    <w:rsid w:val="00426A3B"/>
    <w:rsid w:val="00427B75"/>
    <w:rsid w:val="00427F6F"/>
    <w:rsid w:val="00430744"/>
    <w:rsid w:val="00453B20"/>
    <w:rsid w:val="004621CC"/>
    <w:rsid w:val="0046268C"/>
    <w:rsid w:val="00462DE7"/>
    <w:rsid w:val="0047084E"/>
    <w:rsid w:val="00480063"/>
    <w:rsid w:val="00481E6E"/>
    <w:rsid w:val="00482CF1"/>
    <w:rsid w:val="00486DD4"/>
    <w:rsid w:val="00495E95"/>
    <w:rsid w:val="004B0F4A"/>
    <w:rsid w:val="004C3A71"/>
    <w:rsid w:val="004D040C"/>
    <w:rsid w:val="004D2B0E"/>
    <w:rsid w:val="004D5BDD"/>
    <w:rsid w:val="004E0F87"/>
    <w:rsid w:val="004E1906"/>
    <w:rsid w:val="004E4B1E"/>
    <w:rsid w:val="00501D8B"/>
    <w:rsid w:val="00503097"/>
    <w:rsid w:val="0051082A"/>
    <w:rsid w:val="00512409"/>
    <w:rsid w:val="005126E2"/>
    <w:rsid w:val="005315AB"/>
    <w:rsid w:val="005340D5"/>
    <w:rsid w:val="0054722E"/>
    <w:rsid w:val="005478C0"/>
    <w:rsid w:val="0055217D"/>
    <w:rsid w:val="00554436"/>
    <w:rsid w:val="00556B22"/>
    <w:rsid w:val="00565E3E"/>
    <w:rsid w:val="00565E56"/>
    <w:rsid w:val="00580911"/>
    <w:rsid w:val="005809C5"/>
    <w:rsid w:val="005828B3"/>
    <w:rsid w:val="0058490B"/>
    <w:rsid w:val="005A0959"/>
    <w:rsid w:val="005A0E81"/>
    <w:rsid w:val="005A0F83"/>
    <w:rsid w:val="005B094B"/>
    <w:rsid w:val="005B585C"/>
    <w:rsid w:val="005B7535"/>
    <w:rsid w:val="005C6D9E"/>
    <w:rsid w:val="005D1E42"/>
    <w:rsid w:val="005D424C"/>
    <w:rsid w:val="005D7944"/>
    <w:rsid w:val="005E0862"/>
    <w:rsid w:val="005E16F2"/>
    <w:rsid w:val="005E2B4B"/>
    <w:rsid w:val="005E40B1"/>
    <w:rsid w:val="005F3D4A"/>
    <w:rsid w:val="005F446C"/>
    <w:rsid w:val="006005BC"/>
    <w:rsid w:val="00602BDD"/>
    <w:rsid w:val="006133F0"/>
    <w:rsid w:val="00615334"/>
    <w:rsid w:val="006155B8"/>
    <w:rsid w:val="00627504"/>
    <w:rsid w:val="00647481"/>
    <w:rsid w:val="00653CDE"/>
    <w:rsid w:val="00660344"/>
    <w:rsid w:val="00664493"/>
    <w:rsid w:val="00665978"/>
    <w:rsid w:val="00667EBF"/>
    <w:rsid w:val="00675C82"/>
    <w:rsid w:val="00684F24"/>
    <w:rsid w:val="00685759"/>
    <w:rsid w:val="0069422B"/>
    <w:rsid w:val="0069428D"/>
    <w:rsid w:val="00695649"/>
    <w:rsid w:val="006A2416"/>
    <w:rsid w:val="006A4963"/>
    <w:rsid w:val="006A5BF1"/>
    <w:rsid w:val="006A7AB5"/>
    <w:rsid w:val="006D17A2"/>
    <w:rsid w:val="006D4DE8"/>
    <w:rsid w:val="006D5F1B"/>
    <w:rsid w:val="006E40E3"/>
    <w:rsid w:val="006E56D8"/>
    <w:rsid w:val="006F073D"/>
    <w:rsid w:val="006F0A9D"/>
    <w:rsid w:val="006F1540"/>
    <w:rsid w:val="006F171F"/>
    <w:rsid w:val="006F2EFD"/>
    <w:rsid w:val="007021E8"/>
    <w:rsid w:val="007033AC"/>
    <w:rsid w:val="00710DDB"/>
    <w:rsid w:val="00736CB1"/>
    <w:rsid w:val="00737F37"/>
    <w:rsid w:val="0075632A"/>
    <w:rsid w:val="00771693"/>
    <w:rsid w:val="00777A01"/>
    <w:rsid w:val="00780ADC"/>
    <w:rsid w:val="0078211E"/>
    <w:rsid w:val="00785C4C"/>
    <w:rsid w:val="00794445"/>
    <w:rsid w:val="0079693E"/>
    <w:rsid w:val="007A115B"/>
    <w:rsid w:val="007A1B5C"/>
    <w:rsid w:val="007A5E2C"/>
    <w:rsid w:val="007A7AC2"/>
    <w:rsid w:val="007B0BD0"/>
    <w:rsid w:val="007C0F98"/>
    <w:rsid w:val="007C41BB"/>
    <w:rsid w:val="007D0153"/>
    <w:rsid w:val="007D0E3C"/>
    <w:rsid w:val="007D2471"/>
    <w:rsid w:val="007D3E8B"/>
    <w:rsid w:val="007D567A"/>
    <w:rsid w:val="007E1EB3"/>
    <w:rsid w:val="007E35B2"/>
    <w:rsid w:val="007E7767"/>
    <w:rsid w:val="007F1BB6"/>
    <w:rsid w:val="007F23DE"/>
    <w:rsid w:val="007F5B51"/>
    <w:rsid w:val="00803E1D"/>
    <w:rsid w:val="00820468"/>
    <w:rsid w:val="00820F1E"/>
    <w:rsid w:val="00821BFD"/>
    <w:rsid w:val="00832A2E"/>
    <w:rsid w:val="008408A0"/>
    <w:rsid w:val="00841155"/>
    <w:rsid w:val="00841182"/>
    <w:rsid w:val="008501B9"/>
    <w:rsid w:val="00853555"/>
    <w:rsid w:val="00860C9A"/>
    <w:rsid w:val="00861EB3"/>
    <w:rsid w:val="008624A4"/>
    <w:rsid w:val="0086423A"/>
    <w:rsid w:val="00871660"/>
    <w:rsid w:val="00874107"/>
    <w:rsid w:val="00885575"/>
    <w:rsid w:val="00886AA8"/>
    <w:rsid w:val="00893DEF"/>
    <w:rsid w:val="00893E21"/>
    <w:rsid w:val="0089615F"/>
    <w:rsid w:val="00897B32"/>
    <w:rsid w:val="008A30CE"/>
    <w:rsid w:val="008B3BCC"/>
    <w:rsid w:val="008B557A"/>
    <w:rsid w:val="008B61E6"/>
    <w:rsid w:val="008C3887"/>
    <w:rsid w:val="008D2736"/>
    <w:rsid w:val="008D5636"/>
    <w:rsid w:val="008F3265"/>
    <w:rsid w:val="0090148B"/>
    <w:rsid w:val="00921C21"/>
    <w:rsid w:val="009252C8"/>
    <w:rsid w:val="0092762D"/>
    <w:rsid w:val="00927EED"/>
    <w:rsid w:val="009315F2"/>
    <w:rsid w:val="009334FC"/>
    <w:rsid w:val="00935530"/>
    <w:rsid w:val="00941616"/>
    <w:rsid w:val="0095202F"/>
    <w:rsid w:val="009554E8"/>
    <w:rsid w:val="0095764A"/>
    <w:rsid w:val="00965546"/>
    <w:rsid w:val="00971702"/>
    <w:rsid w:val="00974237"/>
    <w:rsid w:val="00974976"/>
    <w:rsid w:val="0097564A"/>
    <w:rsid w:val="00975774"/>
    <w:rsid w:val="00986C6A"/>
    <w:rsid w:val="00997B73"/>
    <w:rsid w:val="009A23E4"/>
    <w:rsid w:val="009B3B57"/>
    <w:rsid w:val="009B4B30"/>
    <w:rsid w:val="009B5841"/>
    <w:rsid w:val="009C1653"/>
    <w:rsid w:val="009C3658"/>
    <w:rsid w:val="009C6747"/>
    <w:rsid w:val="009C7E9F"/>
    <w:rsid w:val="009D52CE"/>
    <w:rsid w:val="009E0713"/>
    <w:rsid w:val="009E2BBC"/>
    <w:rsid w:val="009E66B4"/>
    <w:rsid w:val="00A0123C"/>
    <w:rsid w:val="00A10CFB"/>
    <w:rsid w:val="00A14F6A"/>
    <w:rsid w:val="00A173D2"/>
    <w:rsid w:val="00A20F0F"/>
    <w:rsid w:val="00A26320"/>
    <w:rsid w:val="00A27958"/>
    <w:rsid w:val="00A32606"/>
    <w:rsid w:val="00A42E69"/>
    <w:rsid w:val="00A43622"/>
    <w:rsid w:val="00A4679E"/>
    <w:rsid w:val="00A47301"/>
    <w:rsid w:val="00A5064B"/>
    <w:rsid w:val="00A51433"/>
    <w:rsid w:val="00A52A59"/>
    <w:rsid w:val="00A52EB5"/>
    <w:rsid w:val="00A6457A"/>
    <w:rsid w:val="00A64F50"/>
    <w:rsid w:val="00A6610F"/>
    <w:rsid w:val="00A732A0"/>
    <w:rsid w:val="00A930F9"/>
    <w:rsid w:val="00A942AA"/>
    <w:rsid w:val="00A94E40"/>
    <w:rsid w:val="00A97F0F"/>
    <w:rsid w:val="00AA16E0"/>
    <w:rsid w:val="00AA49FB"/>
    <w:rsid w:val="00AB57B1"/>
    <w:rsid w:val="00AC0997"/>
    <w:rsid w:val="00AC210B"/>
    <w:rsid w:val="00AC2703"/>
    <w:rsid w:val="00AC69AC"/>
    <w:rsid w:val="00AD1E04"/>
    <w:rsid w:val="00AD2AE4"/>
    <w:rsid w:val="00AD5173"/>
    <w:rsid w:val="00AE5BFC"/>
    <w:rsid w:val="00AE7CA7"/>
    <w:rsid w:val="00AF2E4F"/>
    <w:rsid w:val="00AF4079"/>
    <w:rsid w:val="00AF43A9"/>
    <w:rsid w:val="00B00FE8"/>
    <w:rsid w:val="00B03E6E"/>
    <w:rsid w:val="00B05996"/>
    <w:rsid w:val="00B06B43"/>
    <w:rsid w:val="00B10681"/>
    <w:rsid w:val="00B16A65"/>
    <w:rsid w:val="00B2454D"/>
    <w:rsid w:val="00B33DBE"/>
    <w:rsid w:val="00B36967"/>
    <w:rsid w:val="00B37CA5"/>
    <w:rsid w:val="00B40270"/>
    <w:rsid w:val="00B51CEE"/>
    <w:rsid w:val="00B52F3C"/>
    <w:rsid w:val="00B54AAE"/>
    <w:rsid w:val="00B622B6"/>
    <w:rsid w:val="00B71A7C"/>
    <w:rsid w:val="00B75A87"/>
    <w:rsid w:val="00B77F27"/>
    <w:rsid w:val="00B83329"/>
    <w:rsid w:val="00B870E7"/>
    <w:rsid w:val="00B93A41"/>
    <w:rsid w:val="00B95E06"/>
    <w:rsid w:val="00BA10B1"/>
    <w:rsid w:val="00BB14E9"/>
    <w:rsid w:val="00BB552B"/>
    <w:rsid w:val="00BB7FE5"/>
    <w:rsid w:val="00BC4815"/>
    <w:rsid w:val="00BD08D5"/>
    <w:rsid w:val="00BD1418"/>
    <w:rsid w:val="00BD73E7"/>
    <w:rsid w:val="00BF1EF8"/>
    <w:rsid w:val="00C02962"/>
    <w:rsid w:val="00C03131"/>
    <w:rsid w:val="00C12EC5"/>
    <w:rsid w:val="00C137B8"/>
    <w:rsid w:val="00C150BE"/>
    <w:rsid w:val="00C21C06"/>
    <w:rsid w:val="00C21D46"/>
    <w:rsid w:val="00C45012"/>
    <w:rsid w:val="00C47879"/>
    <w:rsid w:val="00C54D1C"/>
    <w:rsid w:val="00C611E2"/>
    <w:rsid w:val="00C65158"/>
    <w:rsid w:val="00C71C07"/>
    <w:rsid w:val="00C778D9"/>
    <w:rsid w:val="00C8167B"/>
    <w:rsid w:val="00C86F3B"/>
    <w:rsid w:val="00C974B4"/>
    <w:rsid w:val="00CA0EA2"/>
    <w:rsid w:val="00CA3997"/>
    <w:rsid w:val="00CB1D23"/>
    <w:rsid w:val="00CC2B19"/>
    <w:rsid w:val="00CC3401"/>
    <w:rsid w:val="00CC35D6"/>
    <w:rsid w:val="00CD5654"/>
    <w:rsid w:val="00CD6F93"/>
    <w:rsid w:val="00CD7A17"/>
    <w:rsid w:val="00CE6F34"/>
    <w:rsid w:val="00CF52AF"/>
    <w:rsid w:val="00CF5940"/>
    <w:rsid w:val="00D011EB"/>
    <w:rsid w:val="00D12A75"/>
    <w:rsid w:val="00D25A56"/>
    <w:rsid w:val="00D2603D"/>
    <w:rsid w:val="00D26419"/>
    <w:rsid w:val="00D34C16"/>
    <w:rsid w:val="00D4072B"/>
    <w:rsid w:val="00D4146C"/>
    <w:rsid w:val="00D45916"/>
    <w:rsid w:val="00D55D2A"/>
    <w:rsid w:val="00D7056D"/>
    <w:rsid w:val="00D7231B"/>
    <w:rsid w:val="00D821D8"/>
    <w:rsid w:val="00D85B77"/>
    <w:rsid w:val="00D91715"/>
    <w:rsid w:val="00D922B7"/>
    <w:rsid w:val="00DA2BB2"/>
    <w:rsid w:val="00DA4243"/>
    <w:rsid w:val="00DA6F86"/>
    <w:rsid w:val="00DC4EA8"/>
    <w:rsid w:val="00DC534A"/>
    <w:rsid w:val="00DC7184"/>
    <w:rsid w:val="00DD2C3D"/>
    <w:rsid w:val="00DD5369"/>
    <w:rsid w:val="00DE2346"/>
    <w:rsid w:val="00DE37A9"/>
    <w:rsid w:val="00DE38A9"/>
    <w:rsid w:val="00DE5358"/>
    <w:rsid w:val="00DE7607"/>
    <w:rsid w:val="00DF0E3D"/>
    <w:rsid w:val="00DF246A"/>
    <w:rsid w:val="00E02762"/>
    <w:rsid w:val="00E02BBF"/>
    <w:rsid w:val="00E1207B"/>
    <w:rsid w:val="00E15206"/>
    <w:rsid w:val="00E203CE"/>
    <w:rsid w:val="00E315DD"/>
    <w:rsid w:val="00E3622F"/>
    <w:rsid w:val="00E43CD9"/>
    <w:rsid w:val="00E45DE7"/>
    <w:rsid w:val="00E51654"/>
    <w:rsid w:val="00E52AD7"/>
    <w:rsid w:val="00E554C5"/>
    <w:rsid w:val="00E63288"/>
    <w:rsid w:val="00E6435C"/>
    <w:rsid w:val="00E6538D"/>
    <w:rsid w:val="00E6745E"/>
    <w:rsid w:val="00E67C5C"/>
    <w:rsid w:val="00E73E8F"/>
    <w:rsid w:val="00E81BF5"/>
    <w:rsid w:val="00E824B9"/>
    <w:rsid w:val="00E82925"/>
    <w:rsid w:val="00E93073"/>
    <w:rsid w:val="00E95B18"/>
    <w:rsid w:val="00EB237B"/>
    <w:rsid w:val="00EB783A"/>
    <w:rsid w:val="00EC309F"/>
    <w:rsid w:val="00EC7996"/>
    <w:rsid w:val="00EE41AF"/>
    <w:rsid w:val="00EE554C"/>
    <w:rsid w:val="00EE5C43"/>
    <w:rsid w:val="00EF1275"/>
    <w:rsid w:val="00EF5BDD"/>
    <w:rsid w:val="00F12131"/>
    <w:rsid w:val="00F130ED"/>
    <w:rsid w:val="00F15E69"/>
    <w:rsid w:val="00F22059"/>
    <w:rsid w:val="00F2256F"/>
    <w:rsid w:val="00F24389"/>
    <w:rsid w:val="00F42A3D"/>
    <w:rsid w:val="00F430C0"/>
    <w:rsid w:val="00F65163"/>
    <w:rsid w:val="00F65D2D"/>
    <w:rsid w:val="00F67C78"/>
    <w:rsid w:val="00F703C1"/>
    <w:rsid w:val="00F73A9E"/>
    <w:rsid w:val="00F84D08"/>
    <w:rsid w:val="00FA0C2A"/>
    <w:rsid w:val="00FA1254"/>
    <w:rsid w:val="00FB32ED"/>
    <w:rsid w:val="00FC01CA"/>
    <w:rsid w:val="00FC7075"/>
    <w:rsid w:val="00FE0907"/>
    <w:rsid w:val="00FE2C22"/>
    <w:rsid w:val="00FE664F"/>
    <w:rsid w:val="00FF0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BAF2F7EF-6970-4F59-9437-8672EAA4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DD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30DD3"/>
    <w:pPr>
      <w:ind w:left="720"/>
      <w:contextualSpacing/>
    </w:pPr>
  </w:style>
  <w:style w:type="paragraph" w:styleId="a4">
    <w:name w:val="header"/>
    <w:basedOn w:val="a"/>
    <w:link w:val="a5"/>
    <w:uiPriority w:val="99"/>
    <w:rsid w:val="00230DD3"/>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230DD3"/>
    <w:rPr>
      <w:rFonts w:cs="Times New Roman"/>
    </w:rPr>
  </w:style>
  <w:style w:type="paragraph" w:styleId="a6">
    <w:name w:val="footer"/>
    <w:basedOn w:val="a"/>
    <w:link w:val="a7"/>
    <w:uiPriority w:val="99"/>
    <w:rsid w:val="00230DD3"/>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230DD3"/>
    <w:rPr>
      <w:rFonts w:cs="Times New Roman"/>
    </w:rPr>
  </w:style>
  <w:style w:type="table" w:styleId="a8">
    <w:name w:val="Table Grid"/>
    <w:basedOn w:val="a1"/>
    <w:uiPriority w:val="99"/>
    <w:rsid w:val="00230D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30DD3"/>
    <w:pPr>
      <w:autoSpaceDE w:val="0"/>
      <w:autoSpaceDN w:val="0"/>
      <w:adjustRightInd w:val="0"/>
    </w:pPr>
    <w:rPr>
      <w:rFonts w:ascii="Times New Roman" w:hAnsi="Times New Roman"/>
      <w:sz w:val="28"/>
      <w:szCs w:val="28"/>
      <w:lang w:eastAsia="en-US"/>
    </w:rPr>
  </w:style>
  <w:style w:type="paragraph" w:styleId="a9">
    <w:name w:val="Balloon Text"/>
    <w:basedOn w:val="a"/>
    <w:link w:val="aa"/>
    <w:uiPriority w:val="99"/>
    <w:semiHidden/>
    <w:rsid w:val="00230D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230DD3"/>
    <w:rPr>
      <w:rFonts w:ascii="Tahoma" w:hAnsi="Tahoma" w:cs="Tahoma"/>
      <w:sz w:val="16"/>
      <w:szCs w:val="16"/>
    </w:rPr>
  </w:style>
  <w:style w:type="paragraph" w:customStyle="1" w:styleId="ConsPlusNonformat">
    <w:name w:val="ConsPlusNonformat"/>
    <w:uiPriority w:val="99"/>
    <w:rsid w:val="00230DD3"/>
    <w:pPr>
      <w:autoSpaceDE w:val="0"/>
      <w:autoSpaceDN w:val="0"/>
      <w:adjustRightInd w:val="0"/>
    </w:pPr>
    <w:rPr>
      <w:rFonts w:ascii="Courier New" w:hAnsi="Courier New" w:cs="Courier New"/>
      <w:sz w:val="20"/>
      <w:szCs w:val="20"/>
      <w:lang w:eastAsia="en-US"/>
    </w:rPr>
  </w:style>
  <w:style w:type="character" w:customStyle="1" w:styleId="ab">
    <w:name w:val="Обычный (веб) Знак"/>
    <w:link w:val="ac"/>
    <w:uiPriority w:val="99"/>
    <w:semiHidden/>
    <w:locked/>
    <w:rsid w:val="003F5E49"/>
    <w:rPr>
      <w:rFonts w:ascii="Times New Roman" w:hAnsi="Times New Roman"/>
      <w:sz w:val="24"/>
    </w:rPr>
  </w:style>
  <w:style w:type="paragraph" w:styleId="ac">
    <w:name w:val="Normal (Web)"/>
    <w:basedOn w:val="a"/>
    <w:link w:val="ab"/>
    <w:uiPriority w:val="99"/>
    <w:semiHidden/>
    <w:rsid w:val="003F5E49"/>
    <w:pPr>
      <w:spacing w:before="100" w:beforeAutospacing="1" w:after="100" w:afterAutospacing="1" w:line="240" w:lineRule="auto"/>
    </w:pPr>
    <w:rPr>
      <w:rFonts w:ascii="Times New Roman" w:hAnsi="Times New Roman"/>
      <w:sz w:val="24"/>
      <w:szCs w:val="20"/>
      <w:lang w:eastAsia="ru-RU"/>
    </w:rPr>
  </w:style>
  <w:style w:type="character" w:customStyle="1" w:styleId="ad">
    <w:name w:val="Основной текст_"/>
    <w:basedOn w:val="a0"/>
    <w:link w:val="1"/>
    <w:rsid w:val="002134BD"/>
    <w:rPr>
      <w:rFonts w:ascii="Times New Roman" w:eastAsia="Times New Roman" w:hAnsi="Times New Roman"/>
      <w:sz w:val="27"/>
      <w:szCs w:val="27"/>
      <w:shd w:val="clear" w:color="auto" w:fill="FFFFFF"/>
    </w:rPr>
  </w:style>
  <w:style w:type="paragraph" w:customStyle="1" w:styleId="1">
    <w:name w:val="Основной текст1"/>
    <w:basedOn w:val="a"/>
    <w:link w:val="ad"/>
    <w:rsid w:val="002134BD"/>
    <w:pPr>
      <w:shd w:val="clear" w:color="auto" w:fill="FFFFFF"/>
      <w:spacing w:after="1320" w:line="312" w:lineRule="exact"/>
      <w:jc w:val="center"/>
    </w:pPr>
    <w:rPr>
      <w:rFonts w:ascii="Times New Roman" w:eastAsia="Times New Roman" w:hAnsi="Times New Roman"/>
      <w:sz w:val="27"/>
      <w:szCs w:val="27"/>
      <w:lang w:eastAsia="ru-RU"/>
    </w:rPr>
  </w:style>
  <w:style w:type="character" w:styleId="ae">
    <w:name w:val="Hyperlink"/>
    <w:basedOn w:val="a0"/>
    <w:uiPriority w:val="99"/>
    <w:unhideWhenUsed/>
    <w:rsid w:val="00E73E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073079">
      <w:bodyDiv w:val="1"/>
      <w:marLeft w:val="0"/>
      <w:marRight w:val="0"/>
      <w:marTop w:val="0"/>
      <w:marBottom w:val="0"/>
      <w:divBdr>
        <w:top w:val="none" w:sz="0" w:space="0" w:color="auto"/>
        <w:left w:val="none" w:sz="0" w:space="0" w:color="auto"/>
        <w:bottom w:val="none" w:sz="0" w:space="0" w:color="auto"/>
        <w:right w:val="none" w:sz="0" w:space="0" w:color="auto"/>
      </w:divBdr>
    </w:div>
    <w:div w:id="1624648980">
      <w:marLeft w:val="0"/>
      <w:marRight w:val="0"/>
      <w:marTop w:val="0"/>
      <w:marBottom w:val="0"/>
      <w:divBdr>
        <w:top w:val="none" w:sz="0" w:space="0" w:color="auto"/>
        <w:left w:val="none" w:sz="0" w:space="0" w:color="auto"/>
        <w:bottom w:val="none" w:sz="0" w:space="0" w:color="auto"/>
        <w:right w:val="none" w:sz="0" w:space="0" w:color="auto"/>
      </w:divBdr>
      <w:divsChild>
        <w:div w:id="1624648982">
          <w:marLeft w:val="547"/>
          <w:marRight w:val="0"/>
          <w:marTop w:val="130"/>
          <w:marBottom w:val="0"/>
          <w:divBdr>
            <w:top w:val="none" w:sz="0" w:space="0" w:color="auto"/>
            <w:left w:val="none" w:sz="0" w:space="0" w:color="auto"/>
            <w:bottom w:val="none" w:sz="0" w:space="0" w:color="auto"/>
            <w:right w:val="none" w:sz="0" w:space="0" w:color="auto"/>
          </w:divBdr>
        </w:div>
      </w:divsChild>
    </w:div>
    <w:div w:id="16246489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8E6A2-078A-4720-9717-870EBCFB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1847</Words>
  <Characters>10531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ТУРАНОВ ТИМУР МАХМУДОВИЧ</dc:creator>
  <cp:lastModifiedBy>Родина Олеся Ивановна</cp:lastModifiedBy>
  <cp:revision>2</cp:revision>
  <cp:lastPrinted>2020-01-29T13:37:00Z</cp:lastPrinted>
  <dcterms:created xsi:type="dcterms:W3CDTF">2020-02-18T12:05:00Z</dcterms:created>
  <dcterms:modified xsi:type="dcterms:W3CDTF">2020-02-18T12:05:00Z</dcterms:modified>
</cp:coreProperties>
</file>